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472C4" w:themeColor="accent1"/>
        </w:rPr>
        <w:id w:val="-767078153"/>
        <w:docPartObj>
          <w:docPartGallery w:val="Cover Pages"/>
          <w:docPartUnique/>
        </w:docPartObj>
      </w:sdtPr>
      <w:sdtEndPr>
        <w:rPr>
          <w:b/>
          <w:bCs/>
          <w:color w:val="auto"/>
          <w:sz w:val="50"/>
          <w:szCs w:val="50"/>
        </w:rPr>
      </w:sdtEndPr>
      <w:sdtContent>
        <w:p w14:paraId="085680DD" w14:textId="283CC505" w:rsidR="007C5C34" w:rsidRPr="00DD754F" w:rsidRDefault="007C5C34" w:rsidP="00DD754F">
          <w:pPr>
            <w:pStyle w:val="NoSpacing"/>
            <w:spacing w:before="1540" w:after="240"/>
            <w:rPr>
              <w:b/>
              <w:bCs/>
              <w:sz w:val="50"/>
              <w:szCs w:val="50"/>
            </w:rPr>
            <w:sectPr w:rsidR="007C5C34" w:rsidRPr="00DD754F" w:rsidSect="007C5C34">
              <w:headerReference w:type="default" r:id="rId11"/>
              <w:footerReference w:type="default" r:id="rId12"/>
              <w:headerReference w:type="first" r:id="rId13"/>
              <w:pgSz w:w="12240" w:h="15840"/>
              <w:pgMar w:top="1440" w:right="1440" w:bottom="1440" w:left="1440" w:header="720" w:footer="720" w:gutter="0"/>
              <w:pgNumType w:start="0"/>
              <w:cols w:space="720"/>
              <w:titlePg/>
              <w:docGrid w:linePitch="381"/>
            </w:sectPr>
          </w:pPr>
          <w:r>
            <w:rPr>
              <w:b/>
              <w:bCs/>
              <w:noProof/>
              <w:sz w:val="50"/>
              <w:szCs w:val="50"/>
            </w:rPr>
            <w:drawing>
              <wp:anchor distT="0" distB="0" distL="114300" distR="114300" simplePos="0" relativeHeight="251658240" behindDoc="0" locked="0" layoutInCell="1" allowOverlap="1" wp14:anchorId="29408B17" wp14:editId="604B5628">
                <wp:simplePos x="0" y="0"/>
                <wp:positionH relativeFrom="margin">
                  <wp:align>center</wp:align>
                </wp:positionH>
                <wp:positionV relativeFrom="paragraph">
                  <wp:posOffset>-818832</wp:posOffset>
                </wp:positionV>
                <wp:extent cx="7397354" cy="9863138"/>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7397354" cy="9863138"/>
                        </a:xfrm>
                        <a:prstGeom prst="rect">
                          <a:avLst/>
                        </a:prstGeom>
                      </pic:spPr>
                    </pic:pic>
                  </a:graphicData>
                </a:graphic>
                <wp14:sizeRelH relativeFrom="margin">
                  <wp14:pctWidth>0</wp14:pctWidth>
                </wp14:sizeRelH>
                <wp14:sizeRelV relativeFrom="margin">
                  <wp14:pctHeight>0</wp14:pctHeight>
                </wp14:sizeRelV>
              </wp:anchor>
            </w:drawing>
          </w:r>
        </w:p>
      </w:sdtContent>
    </w:sdt>
    <w:p w14:paraId="774627C3" w14:textId="77777777" w:rsidR="00DD754F" w:rsidRPr="009D354E" w:rsidRDefault="00DD754F" w:rsidP="00DD754F">
      <w:pPr>
        <w:rPr>
          <w:b/>
          <w:bCs/>
          <w:sz w:val="50"/>
          <w:szCs w:val="50"/>
        </w:rPr>
      </w:pPr>
      <w:r w:rsidRPr="009D354E">
        <w:rPr>
          <w:b/>
          <w:bCs/>
          <w:sz w:val="50"/>
          <w:szCs w:val="50"/>
        </w:rPr>
        <w:lastRenderedPageBreak/>
        <w:t>Instructions for Evidence Generation Package – Scaling edition</w:t>
      </w:r>
    </w:p>
    <w:p w14:paraId="597059DA" w14:textId="77777777" w:rsidR="00DD754F" w:rsidRDefault="00DD754F" w:rsidP="00DD754F">
      <w:pPr>
        <w:rPr>
          <w:b/>
          <w:bCs/>
          <w:sz w:val="44"/>
          <w:szCs w:val="44"/>
          <w:u w:val="single"/>
        </w:rPr>
      </w:pPr>
      <w:r w:rsidRPr="00DC3E0C">
        <w:rPr>
          <w:b/>
          <w:bCs/>
          <w:sz w:val="44"/>
          <w:szCs w:val="44"/>
          <w:u w:val="single"/>
        </w:rPr>
        <w:t>Introduction</w:t>
      </w:r>
    </w:p>
    <w:p w14:paraId="7CEA435E" w14:textId="4ECF4810" w:rsidR="00FF5E00" w:rsidRDefault="00DD754F" w:rsidP="00DD754F">
      <w:pPr>
        <w:contextualSpacing/>
      </w:pPr>
      <w:r>
        <w:t xml:space="preserve">This set of tools includes simplified MEAL guidance to be applied by innovators that are looking to generate quality evidence for a scaling project. In particular, this package aims to target users who are willing to invest a reasonable amount of time to ensure that their work yields usable information, both for their internal design </w:t>
      </w:r>
      <w:r>
        <w:t xml:space="preserve">and </w:t>
      </w:r>
      <w:r w:rsidR="00FF5E00">
        <w:t xml:space="preserve">implementation planning purposes as well as for the promotion of their solution to external stakeholders.  You can find a more comprehensive set of tools, including guidance on ideation and prototyping by checking out the full RIL Innovation Evidence Toolkit here: </w:t>
      </w:r>
      <w:hyperlink r:id="rId15" w:history="1">
        <w:r w:rsidR="00FF5E00" w:rsidRPr="00FA3935">
          <w:rPr>
            <w:rStyle w:val="Hyperlink"/>
          </w:rPr>
          <w:t>https://www.responseinnovationlab.com/innovation-evidence-toolkit</w:t>
        </w:r>
      </w:hyperlink>
    </w:p>
    <w:p w14:paraId="422758BF" w14:textId="77777777" w:rsidR="00FF5E00" w:rsidRDefault="00FF5E00" w:rsidP="00FF5E00">
      <w:pPr>
        <w:contextualSpacing/>
      </w:pPr>
      <w:r>
        <w:t xml:space="preserve"> </w:t>
      </w:r>
    </w:p>
    <w:p w14:paraId="7A846AEE" w14:textId="77777777" w:rsidR="00FF5E00" w:rsidRDefault="00FF5E00" w:rsidP="00FF5E00">
      <w:pPr>
        <w:contextualSpacing/>
      </w:pPr>
      <w:r>
        <w:t>At Response Innovation Lab, we define innovation as a deliberate attempt to improve a system or solve a challenge through the introduction of new ideas, tools or procedures. This toolkit can be used for all types of innovations, from fully digital to technology-enabled to wholly analog products, services or approaches.</w:t>
      </w:r>
    </w:p>
    <w:p w14:paraId="45071A9B" w14:textId="77777777" w:rsidR="00FF5E00" w:rsidRDefault="00FF5E00" w:rsidP="00FF5E00">
      <w:pPr>
        <w:contextualSpacing/>
      </w:pPr>
    </w:p>
    <w:p w14:paraId="31C86FA1" w14:textId="1ECA5D69" w:rsidR="003F3ADA" w:rsidRDefault="00FF5E00" w:rsidP="009D354E">
      <w:r>
        <w:t>This Scaling Evidence Package includes the following documents/tools:</w:t>
      </w:r>
    </w:p>
    <w:p w14:paraId="4BEF01D9" w14:textId="68D42DDF" w:rsidR="009A1592" w:rsidRDefault="009A1592" w:rsidP="009A1592">
      <w:pPr>
        <w:pStyle w:val="ListParagraph"/>
        <w:numPr>
          <w:ilvl w:val="0"/>
          <w:numId w:val="1"/>
        </w:numPr>
      </w:pPr>
      <w:r w:rsidRPr="00AB4E01">
        <w:rPr>
          <w:u w:val="single"/>
        </w:rPr>
        <w:t xml:space="preserve">The </w:t>
      </w:r>
      <w:r w:rsidR="00E71951">
        <w:rPr>
          <w:u w:val="single"/>
        </w:rPr>
        <w:t>Simplified Theory of Change for Innovation</w:t>
      </w:r>
      <w:r>
        <w:t xml:space="preserve">: This is a planning tool that will help you develop a simple chain of results starting with what your innovation provides in terms of inputs/features all the way to the ultimate impact it may have on individuals, communities and systems. </w:t>
      </w:r>
      <w:r w:rsidR="00FF5E00">
        <w:t>It also includes a simple logic framework template to help you match indicators to your objectives. If you have developed a full Theory of Change or Logic and/or MEAL framework, you may use these instead.</w:t>
      </w:r>
    </w:p>
    <w:bookmarkStart w:id="0" w:name="_MON_1724735779"/>
    <w:bookmarkEnd w:id="0"/>
    <w:p w14:paraId="58D27769" w14:textId="3C75FCA5" w:rsidR="000E7E3C" w:rsidRDefault="00CA26B8" w:rsidP="00FF4A6E">
      <w:pPr>
        <w:jc w:val="center"/>
      </w:pPr>
      <w:r>
        <w:object w:dxaOrig="1536" w:dyaOrig="991" w14:anchorId="156A21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style="width:76.9pt;height:49.5pt" o:ole="">
            <v:imagedata r:id="rId16" o:title=""/>
          </v:shape>
          <o:OLEObject Type="Embed" ProgID="Word.Document.12" ShapeID="_x0000_i1145" DrawAspect="Icon" ObjectID="_1725035559" r:id="rId17">
            <o:FieldCodes>\s</o:FieldCodes>
          </o:OLEObject>
        </w:object>
      </w:r>
    </w:p>
    <w:p w14:paraId="2B26BC92" w14:textId="30BD67C7" w:rsidR="009A1592" w:rsidRDefault="009A1592" w:rsidP="009A1592">
      <w:pPr>
        <w:pStyle w:val="ListParagraph"/>
        <w:numPr>
          <w:ilvl w:val="0"/>
          <w:numId w:val="1"/>
        </w:numPr>
      </w:pPr>
      <w:r w:rsidRPr="00B94653">
        <w:rPr>
          <w:u w:val="single"/>
        </w:rPr>
        <w:t xml:space="preserve">The </w:t>
      </w:r>
      <w:r w:rsidR="00892CB1">
        <w:rPr>
          <w:u w:val="single"/>
        </w:rPr>
        <w:t>Qualitative Feedback Guidance</w:t>
      </w:r>
      <w:r w:rsidRPr="00B94653">
        <w:rPr>
          <w:u w:val="single"/>
        </w:rPr>
        <w:t xml:space="preserve"> Tool</w:t>
      </w:r>
      <w:r>
        <w:t>: This tool will help you collect and analyze feedback from users, beneficiaries and “customers” of you solution. Its results should help you identify improvements to make in the design of your solution and/or its roll-out.</w:t>
      </w:r>
    </w:p>
    <w:bookmarkStart w:id="1" w:name="_MON_1724735832"/>
    <w:bookmarkEnd w:id="1"/>
    <w:p w14:paraId="631EE33D" w14:textId="2D53D4D7" w:rsidR="000E7E3C" w:rsidRDefault="00892CB1" w:rsidP="00164A34">
      <w:pPr>
        <w:jc w:val="center"/>
      </w:pPr>
      <w:r>
        <w:object w:dxaOrig="1536" w:dyaOrig="991" w14:anchorId="041918CC">
          <v:shape id="_x0000_i1146" type="#_x0000_t75" style="width:76.9pt;height:49.5pt" o:ole="">
            <v:imagedata r:id="rId18" o:title=""/>
          </v:shape>
          <o:OLEObject Type="Embed" ProgID="Word.Document.12" ShapeID="_x0000_i1146" DrawAspect="Icon" ObjectID="_1725035560" r:id="rId19">
            <o:FieldCodes>\s</o:FieldCodes>
          </o:OLEObject>
        </w:object>
      </w:r>
    </w:p>
    <w:p w14:paraId="081D059C" w14:textId="385C0D1D" w:rsidR="009A1592" w:rsidRDefault="009A1592" w:rsidP="009A1592">
      <w:pPr>
        <w:pStyle w:val="ListParagraph"/>
        <w:numPr>
          <w:ilvl w:val="0"/>
          <w:numId w:val="1"/>
        </w:numPr>
      </w:pPr>
      <w:r w:rsidRPr="00B94653">
        <w:rPr>
          <w:u w:val="single"/>
        </w:rPr>
        <w:t xml:space="preserve">The </w:t>
      </w:r>
      <w:r>
        <w:rPr>
          <w:u w:val="single"/>
        </w:rPr>
        <w:t>Scaling</w:t>
      </w:r>
      <w:r w:rsidRPr="00AB4E01">
        <w:rPr>
          <w:u w:val="single"/>
        </w:rPr>
        <w:t xml:space="preserve"> Data Management </w:t>
      </w:r>
      <w:r w:rsidRPr="00B94653">
        <w:rPr>
          <w:u w:val="single"/>
        </w:rPr>
        <w:t>Tool</w:t>
      </w:r>
      <w:r>
        <w:t>: This form guides you in identifying the kind of data to collect to make certain that you have adequate information on the uptake and performance of your solution.  Since innovation projects test both the design and implementation of a product/service/approach, it is vitally important that you collect a range of qualitative and quantitative indicators that will tell you whether people, communities and/or facilities are adopting your solution and whether the changes that its introduction create match your expectations.</w:t>
      </w:r>
    </w:p>
    <w:bookmarkStart w:id="2" w:name="_MON_1724735913"/>
    <w:bookmarkEnd w:id="2"/>
    <w:p w14:paraId="1385577C" w14:textId="7E891388" w:rsidR="000E7E3C" w:rsidRDefault="00F65A10" w:rsidP="00D34942">
      <w:pPr>
        <w:jc w:val="center"/>
      </w:pPr>
      <w:r>
        <w:object w:dxaOrig="1536" w:dyaOrig="991" w14:anchorId="6BBF3606">
          <v:shape id="_x0000_i1147" type="#_x0000_t75" style="width:76.9pt;height:49.5pt" o:ole="">
            <v:imagedata r:id="rId20" o:title=""/>
          </v:shape>
          <o:OLEObject Type="Embed" ProgID="Word.Document.12" ShapeID="_x0000_i1147" DrawAspect="Icon" ObjectID="_1725035561" r:id="rId21">
            <o:FieldCodes>\s</o:FieldCodes>
          </o:OLEObject>
        </w:object>
      </w:r>
    </w:p>
    <w:p w14:paraId="546A843A" w14:textId="1C1B34FD" w:rsidR="00C865FF" w:rsidRPr="00D34942" w:rsidRDefault="00C865FF" w:rsidP="00C865FF">
      <w:pPr>
        <w:pStyle w:val="ListParagraph"/>
        <w:numPr>
          <w:ilvl w:val="0"/>
          <w:numId w:val="1"/>
        </w:numPr>
      </w:pPr>
      <w:r>
        <w:rPr>
          <w:u w:val="single"/>
        </w:rPr>
        <w:t xml:space="preserve">The Humanitarian Accountability and Ethics Checklist: </w:t>
      </w:r>
      <w:r>
        <w:t xml:space="preserve">This self-administered checklist will help you identify gaps and potential risks in your engagement with direct users and the communities taking part in your </w:t>
      </w:r>
      <w:r w:rsidR="00CB15B0">
        <w:t xml:space="preserve">scaling </w:t>
      </w:r>
      <w:r>
        <w:t>project.</w:t>
      </w:r>
      <w:r>
        <w:rPr>
          <w:u w:val="single"/>
        </w:rPr>
        <w:t xml:space="preserve"> </w:t>
      </w:r>
    </w:p>
    <w:bookmarkStart w:id="3" w:name="_MON_1724735925"/>
    <w:bookmarkEnd w:id="3"/>
    <w:p w14:paraId="5BA7BE89" w14:textId="0015D6EC" w:rsidR="00D34942" w:rsidRDefault="00F65A10" w:rsidP="004B4320">
      <w:pPr>
        <w:jc w:val="center"/>
      </w:pPr>
      <w:r>
        <w:object w:dxaOrig="1536" w:dyaOrig="991" w14:anchorId="60E2C58B">
          <v:shape id="_x0000_i1148" type="#_x0000_t75" style="width:76.9pt;height:49.5pt" o:ole="">
            <v:imagedata r:id="rId22" o:title=""/>
          </v:shape>
          <o:OLEObject Type="Embed" ProgID="Word.Document.12" ShapeID="_x0000_i1148" DrawAspect="Icon" ObjectID="_1725035562" r:id="rId23">
            <o:FieldCodes>\s</o:FieldCodes>
          </o:OLEObject>
        </w:object>
      </w:r>
    </w:p>
    <w:p w14:paraId="5C6CD99B" w14:textId="0DC61763" w:rsidR="009A1592" w:rsidRDefault="00DC3E0C" w:rsidP="009A1592">
      <w:pPr>
        <w:pStyle w:val="ListParagraph"/>
        <w:numPr>
          <w:ilvl w:val="0"/>
          <w:numId w:val="1"/>
        </w:numPr>
      </w:pPr>
      <w:r>
        <w:rPr>
          <w:u w:val="single"/>
        </w:rPr>
        <w:t>Pivot</w:t>
      </w:r>
      <w:r w:rsidR="009A1592">
        <w:rPr>
          <w:u w:val="single"/>
        </w:rPr>
        <w:t xml:space="preserve"> Diary</w:t>
      </w:r>
      <w:r w:rsidR="009A1592" w:rsidRPr="00AB4E01">
        <w:t>:</w:t>
      </w:r>
      <w:r w:rsidR="009A1592">
        <w:t xml:space="preserve"> This standard RIL form is a very basic template in which to record the feedback you have received on your innovation as you scale it, the changes that you have made to the design or implementation and the results of those changes.</w:t>
      </w:r>
    </w:p>
    <w:bookmarkStart w:id="4" w:name="_MON_1724735933"/>
    <w:bookmarkEnd w:id="4"/>
    <w:p w14:paraId="05C97B93" w14:textId="5CF591C8" w:rsidR="000E7E3C" w:rsidRDefault="00F65A10" w:rsidP="00881159">
      <w:pPr>
        <w:jc w:val="center"/>
      </w:pPr>
      <w:r>
        <w:object w:dxaOrig="1536" w:dyaOrig="991" w14:anchorId="53E69779">
          <v:shape id="_x0000_i1149" type="#_x0000_t75" style="width:76.9pt;height:49.5pt" o:ole="">
            <v:imagedata r:id="rId24" o:title=""/>
          </v:shape>
          <o:OLEObject Type="Embed" ProgID="Word.Document.12" ShapeID="_x0000_i1149" DrawAspect="Icon" ObjectID="_1725035563" r:id="rId25">
            <o:FieldCodes>\s</o:FieldCodes>
          </o:OLEObject>
        </w:object>
      </w:r>
    </w:p>
    <w:p w14:paraId="43A80988" w14:textId="75FFF1EB" w:rsidR="000E7E3C" w:rsidRDefault="009A1592" w:rsidP="00CA26B8">
      <w:pPr>
        <w:pStyle w:val="ListParagraph"/>
        <w:numPr>
          <w:ilvl w:val="0"/>
          <w:numId w:val="1"/>
        </w:numPr>
      </w:pPr>
      <w:r w:rsidRPr="00B94653">
        <w:rPr>
          <w:u w:val="single"/>
        </w:rPr>
        <w:t>The Innovation Story Tool</w:t>
      </w:r>
      <w:r>
        <w:t>: This simple form will help you create a narrative of your innovation journey by documenting how your experiences and those of your users have led to changes in the design or implementation strategy of your solution.</w:t>
      </w:r>
    </w:p>
    <w:bookmarkStart w:id="5" w:name="_MON_1724735964"/>
    <w:bookmarkEnd w:id="5"/>
    <w:p w14:paraId="4EDADDD9" w14:textId="79708331" w:rsidR="00AA69DE" w:rsidRDefault="00164A34" w:rsidP="00DD754F">
      <w:pPr>
        <w:jc w:val="center"/>
      </w:pPr>
      <w:r>
        <w:object w:dxaOrig="1536" w:dyaOrig="991" w14:anchorId="6CBA6DAA">
          <v:shape id="_x0000_i1150" type="#_x0000_t75" style="width:76.9pt;height:49.5pt" o:ole="">
            <v:imagedata r:id="rId26" o:title=""/>
          </v:shape>
          <o:OLEObject Type="Embed" ProgID="Word.Document.12" ShapeID="_x0000_i1150" DrawAspect="Icon" ObjectID="_1725035564" r:id="rId27">
            <o:FieldCodes>\s</o:FieldCodes>
          </o:OLEObject>
        </w:object>
      </w:r>
    </w:p>
    <w:p w14:paraId="2B7FD28D" w14:textId="77777777" w:rsidR="009A1592" w:rsidRDefault="009A1592" w:rsidP="009A1592">
      <w:pPr>
        <w:pStyle w:val="ListParagraph"/>
        <w:numPr>
          <w:ilvl w:val="0"/>
          <w:numId w:val="1"/>
        </w:numPr>
      </w:pPr>
      <w:r w:rsidRPr="00AB4E01">
        <w:rPr>
          <w:u w:val="single"/>
        </w:rPr>
        <w:t>The Value for Money / Return on Investment Tool</w:t>
      </w:r>
      <w:r>
        <w:t xml:space="preserve">: This tool provides step-by-step instructions on how to collect and use implementation data and budget information to develop a simple rationale for investing into your solution. </w:t>
      </w:r>
    </w:p>
    <w:bookmarkStart w:id="6" w:name="_MON_1724735975"/>
    <w:bookmarkEnd w:id="6"/>
    <w:p w14:paraId="7BF7E021" w14:textId="1AD091F0" w:rsidR="000E7E3C" w:rsidRDefault="00164A34" w:rsidP="00084846">
      <w:pPr>
        <w:jc w:val="center"/>
      </w:pPr>
      <w:r>
        <w:object w:dxaOrig="1536" w:dyaOrig="991" w14:anchorId="4E7B6394">
          <v:shape id="_x0000_i1151" type="#_x0000_t75" style="width:76.9pt;height:49.5pt" o:ole="">
            <v:imagedata r:id="rId28" o:title=""/>
          </v:shape>
          <o:OLEObject Type="Embed" ProgID="Word.Document.12" ShapeID="_x0000_i1151" DrawAspect="Icon" ObjectID="_1725035565" r:id="rId29">
            <o:FieldCodes>\s</o:FieldCodes>
          </o:OLEObject>
        </w:object>
      </w:r>
    </w:p>
    <w:p w14:paraId="3856FA19" w14:textId="02904B10" w:rsidR="00B91D10" w:rsidRDefault="00DC3E0C" w:rsidP="00DC3E0C">
      <w:pPr>
        <w:pStyle w:val="ListParagraph"/>
        <w:numPr>
          <w:ilvl w:val="0"/>
          <w:numId w:val="1"/>
        </w:numPr>
      </w:pPr>
      <w:r>
        <w:rPr>
          <w:u w:val="single"/>
        </w:rPr>
        <w:lastRenderedPageBreak/>
        <w:t>The Innovation Toolkit Master Worksheets document</w:t>
      </w:r>
      <w:r w:rsidRPr="0012597A">
        <w:t>:</w:t>
      </w:r>
      <w:r>
        <w:t xml:space="preserve"> This Excel document contains all of the templates (except the Innovation Story Tool and Simplified Theory of Change for Innovation) mentioned in the documents above. Please use it to record your inputs.</w:t>
      </w:r>
    </w:p>
    <w:p w14:paraId="6B223A3B" w14:textId="144D187E" w:rsidR="00B91D10" w:rsidRDefault="00CE5E9A" w:rsidP="00CE5E9A">
      <w:pPr>
        <w:jc w:val="center"/>
      </w:pPr>
      <w:r>
        <w:object w:dxaOrig="1487" w:dyaOrig="993" w14:anchorId="6CB14874">
          <v:shape id="_x0000_i1152" type="#_x0000_t75" style="width:74.25pt;height:49.5pt" o:ole="">
            <v:imagedata r:id="rId30" o:title=""/>
          </v:shape>
          <o:OLEObject Type="Embed" ProgID="Excel.Sheet.12" ShapeID="_x0000_i1152" DrawAspect="Icon" ObjectID="_1725035566" r:id="rId31"/>
        </w:object>
      </w:r>
    </w:p>
    <w:p w14:paraId="1670334D" w14:textId="1E08B727" w:rsidR="00B91D10" w:rsidRPr="00DC3E0C" w:rsidRDefault="00B91D10" w:rsidP="00B91D10">
      <w:pPr>
        <w:rPr>
          <w:b/>
          <w:bCs/>
          <w:sz w:val="44"/>
          <w:szCs w:val="44"/>
          <w:u w:val="single"/>
        </w:rPr>
      </w:pPr>
      <w:r w:rsidRPr="00DC3E0C">
        <w:rPr>
          <w:b/>
          <w:bCs/>
          <w:sz w:val="44"/>
          <w:szCs w:val="44"/>
          <w:u w:val="single"/>
        </w:rPr>
        <w:t>Instructions</w:t>
      </w:r>
    </w:p>
    <w:p w14:paraId="31B48B29" w14:textId="77777777" w:rsidR="00867791" w:rsidRPr="00DC3E0C" w:rsidRDefault="00867791" w:rsidP="00867791">
      <w:pPr>
        <w:rPr>
          <w:b/>
          <w:bCs/>
          <w:sz w:val="36"/>
          <w:szCs w:val="36"/>
          <w:u w:val="single"/>
        </w:rPr>
      </w:pPr>
      <w:r w:rsidRPr="00DC3E0C">
        <w:rPr>
          <w:b/>
          <w:bCs/>
          <w:sz w:val="36"/>
          <w:szCs w:val="36"/>
          <w:u w:val="single"/>
        </w:rPr>
        <w:t>Preliminary question – Piloting or Scaling</w:t>
      </w:r>
    </w:p>
    <w:p w14:paraId="764B68E7" w14:textId="77777777" w:rsidR="00867791" w:rsidRDefault="00867791" w:rsidP="00867791">
      <w:pPr>
        <w:spacing w:after="0"/>
      </w:pPr>
      <w:r w:rsidRPr="00E55011">
        <w:t>Be</w:t>
      </w:r>
      <w:r>
        <w:t>fore proceeding with these instructions and the tools that follow, it is important to make certain that you are at the appropriate stage on your innovation journey by answering the following questions:</w:t>
      </w:r>
    </w:p>
    <w:p w14:paraId="46044AEC" w14:textId="77777777" w:rsidR="00867791" w:rsidRDefault="00867791" w:rsidP="00867791">
      <w:pPr>
        <w:spacing w:after="0"/>
      </w:pPr>
    </w:p>
    <w:p w14:paraId="2DBB13E1" w14:textId="77777777" w:rsidR="00867791" w:rsidRDefault="00867791" w:rsidP="00867791">
      <w:pPr>
        <w:pStyle w:val="ListParagraph"/>
        <w:numPr>
          <w:ilvl w:val="0"/>
          <w:numId w:val="7"/>
        </w:numPr>
        <w:spacing w:after="0"/>
      </w:pPr>
      <w:r>
        <w:t>Has a full version of your innovation been used in real-world conditions for a full cycle of programming?</w:t>
      </w:r>
    </w:p>
    <w:p w14:paraId="7CF677E6" w14:textId="77777777" w:rsidR="00867791" w:rsidRDefault="00867791" w:rsidP="00867791">
      <w:pPr>
        <w:pStyle w:val="ListParagraph"/>
        <w:numPr>
          <w:ilvl w:val="0"/>
          <w:numId w:val="7"/>
        </w:numPr>
        <w:spacing w:after="0"/>
      </w:pPr>
      <w:r>
        <w:t>Have the results from one or more of these tests demonstrated conclusively the effect of your solution to users and beneficiaries?</w:t>
      </w:r>
    </w:p>
    <w:p w14:paraId="1662B89B" w14:textId="77777777" w:rsidR="00867791" w:rsidRDefault="00867791" w:rsidP="00867791">
      <w:pPr>
        <w:pStyle w:val="ListParagraph"/>
        <w:numPr>
          <w:ilvl w:val="0"/>
          <w:numId w:val="7"/>
        </w:numPr>
        <w:spacing w:after="0"/>
      </w:pPr>
      <w:r>
        <w:t>Has the design of your solution evolved through real-world testing and is now considered fully functional?</w:t>
      </w:r>
    </w:p>
    <w:p w14:paraId="6450C422" w14:textId="06058B55" w:rsidR="00867791" w:rsidRDefault="00867791" w:rsidP="00867791">
      <w:pPr>
        <w:pStyle w:val="ListParagraph"/>
        <w:numPr>
          <w:ilvl w:val="0"/>
          <w:numId w:val="7"/>
        </w:numPr>
        <w:spacing w:after="0"/>
      </w:pPr>
      <w:r>
        <w:t>Is your innovation being integrated into</w:t>
      </w:r>
      <w:r w:rsidR="00D20AE2">
        <w:t xml:space="preserve"> an organization’s </w:t>
      </w:r>
      <w:r>
        <w:t xml:space="preserve"> “mainstream” programming?</w:t>
      </w:r>
    </w:p>
    <w:p w14:paraId="0981448A" w14:textId="77777777" w:rsidR="00867791" w:rsidRPr="00B11D32" w:rsidRDefault="00867791" w:rsidP="00867791">
      <w:pPr>
        <w:pStyle w:val="ListParagraph"/>
        <w:numPr>
          <w:ilvl w:val="0"/>
          <w:numId w:val="7"/>
        </w:numPr>
        <w:spacing w:after="0"/>
      </w:pPr>
      <w:r>
        <w:t>Do you deem your innovation ready to be applied in new locations, new sectors or for new groups of users?</w:t>
      </w:r>
    </w:p>
    <w:p w14:paraId="3F2F2319" w14:textId="77777777" w:rsidR="00867791" w:rsidRDefault="00867791" w:rsidP="00867791">
      <w:pPr>
        <w:spacing w:after="0"/>
      </w:pPr>
    </w:p>
    <w:p w14:paraId="0E623C12" w14:textId="5CAFBE71" w:rsidR="00867791" w:rsidRDefault="00867791" w:rsidP="00867791">
      <w:pPr>
        <w:spacing w:after="0"/>
      </w:pPr>
      <w:r>
        <w:t>If you answered yes to two or more of these questions, you are in the right place! Please keep reading the instructions below</w:t>
      </w:r>
      <w:r w:rsidR="00E71951">
        <w:t>.</w:t>
      </w:r>
    </w:p>
    <w:p w14:paraId="69A724AD" w14:textId="77777777" w:rsidR="00867791" w:rsidRDefault="00867791" w:rsidP="00867791">
      <w:pPr>
        <w:spacing w:after="0"/>
      </w:pPr>
    </w:p>
    <w:p w14:paraId="4C36EC25" w14:textId="77777777" w:rsidR="00867791" w:rsidRDefault="00867791" w:rsidP="00867791">
      <w:pPr>
        <w:spacing w:after="0"/>
      </w:pPr>
      <w:r>
        <w:t xml:space="preserve">If you answered yes to only one of the questions above, you may or may not be at the scaling phase and are free to chose which toolkit is a better fit. </w:t>
      </w:r>
    </w:p>
    <w:p w14:paraId="720E2579" w14:textId="77777777" w:rsidR="00867791" w:rsidRDefault="00867791" w:rsidP="00867791">
      <w:pPr>
        <w:spacing w:after="0"/>
      </w:pPr>
    </w:p>
    <w:p w14:paraId="23C09197" w14:textId="74E32A28" w:rsidR="00867791" w:rsidRDefault="00867791" w:rsidP="00867791">
      <w:pPr>
        <w:spacing w:after="0"/>
      </w:pPr>
      <w:r>
        <w:t xml:space="preserve">If you answered no to all of the questions above, you </w:t>
      </w:r>
      <w:r w:rsidR="00E71951">
        <w:t>will want to switch to the Piloting Evidence Package instructions.</w:t>
      </w:r>
    </w:p>
    <w:p w14:paraId="2AF26FB7" w14:textId="77777777" w:rsidR="00867791" w:rsidRDefault="00867791" w:rsidP="00B91D10">
      <w:pPr>
        <w:rPr>
          <w:sz w:val="44"/>
          <w:szCs w:val="44"/>
          <w:u w:val="single"/>
        </w:rPr>
      </w:pPr>
    </w:p>
    <w:p w14:paraId="0C4D7A6F" w14:textId="77777777" w:rsidR="00B318A7" w:rsidRPr="006844B5" w:rsidRDefault="00B318A7" w:rsidP="00B318A7">
      <w:pPr>
        <w:rPr>
          <w:u w:val="single"/>
        </w:rPr>
      </w:pPr>
      <w:r w:rsidRPr="57B44E1E">
        <w:rPr>
          <w:b/>
          <w:bCs/>
          <w:sz w:val="36"/>
          <w:szCs w:val="36"/>
          <w:u w:val="single"/>
        </w:rPr>
        <w:t>Step One – Planning for monitoring, evaluation and learning</w:t>
      </w:r>
    </w:p>
    <w:p w14:paraId="135E9A3E" w14:textId="276804C8" w:rsidR="00B318A7" w:rsidRPr="00B91D10" w:rsidRDefault="00B318A7" w:rsidP="00B318A7">
      <w:pPr>
        <w:spacing w:after="0"/>
      </w:pPr>
      <w:r w:rsidRPr="57B44E1E">
        <w:rPr>
          <w:i/>
          <w:iCs/>
        </w:rPr>
        <w:t xml:space="preserve">When?: </w:t>
      </w:r>
      <w:r>
        <w:t xml:space="preserve">As soon as possible, during </w:t>
      </w:r>
      <w:r w:rsidR="00F21254">
        <w:t>project</w:t>
      </w:r>
      <w:r>
        <w:t xml:space="preserve"> design and </w:t>
      </w:r>
      <w:r w:rsidRPr="57B44E1E">
        <w:rPr>
          <w:u w:val="single"/>
        </w:rPr>
        <w:t>NOT after implementation has begun</w:t>
      </w:r>
      <w:r>
        <w:t>.</w:t>
      </w:r>
    </w:p>
    <w:p w14:paraId="2F4FEC8E" w14:textId="2A930D9E" w:rsidR="00B318A7" w:rsidRDefault="00B318A7" w:rsidP="00B318A7">
      <w:pPr>
        <w:spacing w:after="0"/>
      </w:pPr>
      <w:r w:rsidRPr="00B91D10">
        <w:rPr>
          <w:i/>
          <w:iCs/>
        </w:rPr>
        <w:t>By whom</w:t>
      </w:r>
      <w:r>
        <w:rPr>
          <w:i/>
          <w:iCs/>
        </w:rPr>
        <w:t>?</w:t>
      </w:r>
      <w:r w:rsidRPr="00B91D10">
        <w:rPr>
          <w:i/>
          <w:iCs/>
        </w:rPr>
        <w:t>:</w:t>
      </w:r>
      <w:r>
        <w:rPr>
          <w:i/>
          <w:iCs/>
        </w:rPr>
        <w:t xml:space="preserve"> </w:t>
      </w:r>
      <w:r>
        <w:t xml:space="preserve">All parties implementing the </w:t>
      </w:r>
      <w:r w:rsidR="00336950">
        <w:t>project</w:t>
      </w:r>
    </w:p>
    <w:p w14:paraId="2832C79F" w14:textId="20FC793E" w:rsidR="00B318A7" w:rsidRPr="00B40797" w:rsidRDefault="00B318A7" w:rsidP="00B318A7">
      <w:pPr>
        <w:spacing w:after="0"/>
      </w:pPr>
      <w:r>
        <w:rPr>
          <w:i/>
          <w:iCs/>
        </w:rPr>
        <w:t xml:space="preserve">Tools to use: </w:t>
      </w:r>
      <w:r>
        <w:t xml:space="preserve"> Simplified Theory of Change for Innovation, </w:t>
      </w:r>
      <w:r w:rsidR="00336950">
        <w:t>Scaling</w:t>
      </w:r>
      <w:r>
        <w:t xml:space="preserve"> Data Management Tool</w:t>
      </w:r>
    </w:p>
    <w:p w14:paraId="3F20F5E7" w14:textId="77777777" w:rsidR="00B318A7" w:rsidRDefault="00B318A7" w:rsidP="00B318A7">
      <w:pPr>
        <w:spacing w:after="0"/>
        <w:rPr>
          <w:i/>
          <w:iCs/>
        </w:rPr>
      </w:pPr>
      <w:r w:rsidRPr="00B91D10">
        <w:rPr>
          <w:i/>
          <w:iCs/>
        </w:rPr>
        <w:t>How</w:t>
      </w:r>
      <w:r>
        <w:rPr>
          <w:i/>
          <w:iCs/>
        </w:rPr>
        <w:t>?:</w:t>
      </w:r>
    </w:p>
    <w:p w14:paraId="1625F91E" w14:textId="366BF6C5" w:rsidR="00336950" w:rsidRPr="00E37517" w:rsidRDefault="00336950" w:rsidP="00336950">
      <w:pPr>
        <w:pStyle w:val="ListParagraph"/>
        <w:numPr>
          <w:ilvl w:val="0"/>
          <w:numId w:val="2"/>
        </w:numPr>
        <w:spacing w:after="0"/>
        <w:rPr>
          <w:i/>
          <w:iCs/>
        </w:rPr>
      </w:pPr>
      <w:r>
        <w:t>Schedule a special meeting to discuss the project’s MEAL plan with all parties taking part in the project’s organization and implementation</w:t>
      </w:r>
      <w:r w:rsidR="009D3801">
        <w:t>;</w:t>
      </w:r>
    </w:p>
    <w:p w14:paraId="49D2ADE5" w14:textId="77777777" w:rsidR="00336950" w:rsidRPr="002315A7" w:rsidRDefault="00336950" w:rsidP="00336950">
      <w:pPr>
        <w:spacing w:after="0"/>
        <w:rPr>
          <w:i/>
          <w:iCs/>
        </w:rPr>
      </w:pPr>
    </w:p>
    <w:p w14:paraId="3265F44C" w14:textId="77777777" w:rsidR="00336950" w:rsidRPr="00AB4E01" w:rsidRDefault="00336950" w:rsidP="00336950">
      <w:pPr>
        <w:pStyle w:val="ListParagraph"/>
        <w:numPr>
          <w:ilvl w:val="0"/>
          <w:numId w:val="2"/>
        </w:numPr>
        <w:spacing w:after="0"/>
        <w:rPr>
          <w:i/>
          <w:iCs/>
        </w:rPr>
      </w:pPr>
      <w:r>
        <w:t>Disseminate these instructions and the tools of the Evidence Generation Package to all parties for review.</w:t>
      </w:r>
    </w:p>
    <w:p w14:paraId="0C59D3BD" w14:textId="77777777" w:rsidR="00336950" w:rsidRPr="00B91D10" w:rsidRDefault="00336950" w:rsidP="00336950">
      <w:pPr>
        <w:pStyle w:val="ListParagraph"/>
        <w:spacing w:after="0"/>
        <w:rPr>
          <w:i/>
          <w:iCs/>
        </w:rPr>
      </w:pPr>
    </w:p>
    <w:p w14:paraId="6D1CC21D" w14:textId="5C5C05F4" w:rsidR="00336950" w:rsidRPr="00AB4E01" w:rsidRDefault="00336950" w:rsidP="00336950">
      <w:pPr>
        <w:pStyle w:val="ListParagraph"/>
        <w:numPr>
          <w:ilvl w:val="0"/>
          <w:numId w:val="2"/>
        </w:numPr>
        <w:spacing w:after="0"/>
        <w:rPr>
          <w:i/>
          <w:iCs/>
        </w:rPr>
      </w:pPr>
      <w:r>
        <w:t>If you have not done so already, fill in the Simplified Theory of Change for Innovation, preferably during a collaborative work session.  Once you have completed the tool, think about how far down the chain of results you would like your scaling project to reach (i.e., how far beyond immediate outputs are you looking to generate evidence?).  Refer to the Simplified Theory of Change for Innovation</w:t>
      </w:r>
      <w:r w:rsidR="00DF036F">
        <w:t xml:space="preserve"> Logframe (or whatever MEAL framework document you are using)</w:t>
      </w:r>
      <w:r>
        <w:t xml:space="preserve"> and the </w:t>
      </w:r>
      <w:r w:rsidR="00DF036F">
        <w:t xml:space="preserve">Scaling </w:t>
      </w:r>
      <w:r>
        <w:t xml:space="preserve">Data Management Tool when </w:t>
      </w:r>
      <w:r>
        <w:lastRenderedPageBreak/>
        <w:t xml:space="preserve">designing your project to make certain that its scale, scope and duration will be able to provide you with the information you need. If you have already developed a list of indicators for an earlier pilot, you may expand on those to focus more on Outcome-level results, if the duration and scope of your current project allows; </w:t>
      </w:r>
    </w:p>
    <w:p w14:paraId="034FC52E" w14:textId="77777777" w:rsidR="00336950" w:rsidRPr="00AB4E01" w:rsidRDefault="00336950" w:rsidP="00336950">
      <w:pPr>
        <w:pStyle w:val="ListParagraph"/>
        <w:spacing w:after="0"/>
        <w:rPr>
          <w:i/>
          <w:iCs/>
        </w:rPr>
      </w:pPr>
    </w:p>
    <w:p w14:paraId="264C25E4" w14:textId="77777777" w:rsidR="00336950" w:rsidRPr="00AB4E01" w:rsidRDefault="00336950" w:rsidP="00336950">
      <w:pPr>
        <w:pStyle w:val="ListParagraph"/>
        <w:numPr>
          <w:ilvl w:val="0"/>
          <w:numId w:val="2"/>
        </w:numPr>
        <w:spacing w:after="0"/>
        <w:rPr>
          <w:i/>
          <w:iCs/>
        </w:rPr>
      </w:pPr>
      <w:r>
        <w:t>As you plan your intervention, you will need to identify a Control Group that will not be using or benefiting from your innovation in order to validate the results you will obtain. Data from this group will be entered into the Data Management Form.  It is important that you identify this population early in the planning so that you can include their outreach/data collection in the project documents.</w:t>
      </w:r>
    </w:p>
    <w:p w14:paraId="580434D5" w14:textId="77777777" w:rsidR="00B318A7" w:rsidRDefault="00B318A7" w:rsidP="00B318A7">
      <w:pPr>
        <w:spacing w:after="0"/>
      </w:pPr>
    </w:p>
    <w:p w14:paraId="346BB9EE" w14:textId="77777777" w:rsidR="00B318A7" w:rsidRPr="00F15B73" w:rsidRDefault="00B318A7" w:rsidP="00B318A7">
      <w:pPr>
        <w:spacing w:after="0"/>
        <w:rPr>
          <w:b/>
          <w:bCs/>
          <w:sz w:val="36"/>
          <w:szCs w:val="36"/>
          <w:u w:val="single"/>
        </w:rPr>
      </w:pPr>
      <w:r w:rsidRPr="00F15B73">
        <w:rPr>
          <w:b/>
          <w:bCs/>
          <w:sz w:val="36"/>
          <w:szCs w:val="36"/>
          <w:u w:val="single"/>
        </w:rPr>
        <w:t>Step Two – customizing</w:t>
      </w:r>
    </w:p>
    <w:p w14:paraId="23C89E2E" w14:textId="77777777" w:rsidR="00B318A7" w:rsidRPr="00B91D10" w:rsidRDefault="00B318A7" w:rsidP="00B318A7">
      <w:pPr>
        <w:spacing w:after="0"/>
      </w:pPr>
      <w:r w:rsidRPr="00B91D10">
        <w:rPr>
          <w:i/>
          <w:iCs/>
        </w:rPr>
        <w:t>When?</w:t>
      </w:r>
      <w:r>
        <w:rPr>
          <w:i/>
          <w:iCs/>
        </w:rPr>
        <w:t xml:space="preserve">: </w:t>
      </w:r>
      <w:r>
        <w:t>During the MEAL planning meeting</w:t>
      </w:r>
    </w:p>
    <w:p w14:paraId="6268FF75" w14:textId="4C7424CA" w:rsidR="00B318A7" w:rsidRDefault="00B318A7" w:rsidP="00B318A7">
      <w:pPr>
        <w:spacing w:after="0"/>
      </w:pPr>
      <w:r w:rsidRPr="00B91D10">
        <w:rPr>
          <w:i/>
          <w:iCs/>
        </w:rPr>
        <w:t>By whom</w:t>
      </w:r>
      <w:r>
        <w:rPr>
          <w:i/>
          <w:iCs/>
        </w:rPr>
        <w:t>?</w:t>
      </w:r>
      <w:r w:rsidRPr="00B91D10">
        <w:rPr>
          <w:i/>
          <w:iCs/>
        </w:rPr>
        <w:t>:</w:t>
      </w:r>
      <w:r>
        <w:rPr>
          <w:i/>
          <w:iCs/>
        </w:rPr>
        <w:t xml:space="preserve"> </w:t>
      </w:r>
      <w:r w:rsidR="00DF036F">
        <w:t>All</w:t>
      </w:r>
      <w:r>
        <w:t xml:space="preserve"> parties implementing the </w:t>
      </w:r>
      <w:r w:rsidR="00DF036F">
        <w:t>scaling project</w:t>
      </w:r>
    </w:p>
    <w:p w14:paraId="711D26E8" w14:textId="53B21DB3" w:rsidR="00B318A7" w:rsidRPr="0030611E" w:rsidRDefault="00B318A7" w:rsidP="00B318A7">
      <w:pPr>
        <w:spacing w:after="0"/>
      </w:pPr>
      <w:r>
        <w:rPr>
          <w:i/>
          <w:iCs/>
        </w:rPr>
        <w:t xml:space="preserve">Tools to use: </w:t>
      </w:r>
      <w:r>
        <w:t xml:space="preserve">Simplified Theory of Change of Innovation Logframe; </w:t>
      </w:r>
      <w:r w:rsidR="008C222F">
        <w:t>Scaling</w:t>
      </w:r>
      <w:r>
        <w:t xml:space="preserve"> Data Management Tool, </w:t>
      </w:r>
      <w:r w:rsidR="006337E1">
        <w:t>Qualitative Feedback Guidance</w:t>
      </w:r>
      <w:r>
        <w:t xml:space="preserve"> Tool</w:t>
      </w:r>
      <w:r w:rsidR="00C00E2F">
        <w:t xml:space="preserve">. </w:t>
      </w:r>
      <w:proofErr w:type="spellStart"/>
      <w:r w:rsidR="00C00E2F">
        <w:t>VfM</w:t>
      </w:r>
      <w:proofErr w:type="spellEnd"/>
      <w:r w:rsidR="00C00E2F">
        <w:t>/ROI tool (optional)</w:t>
      </w:r>
    </w:p>
    <w:p w14:paraId="066A98B5" w14:textId="77777777" w:rsidR="00B318A7" w:rsidRDefault="00B318A7" w:rsidP="00B318A7">
      <w:pPr>
        <w:spacing w:after="0"/>
        <w:rPr>
          <w:i/>
          <w:iCs/>
        </w:rPr>
      </w:pPr>
      <w:r w:rsidRPr="00B91D10">
        <w:rPr>
          <w:i/>
          <w:iCs/>
        </w:rPr>
        <w:t>How</w:t>
      </w:r>
      <w:r>
        <w:rPr>
          <w:i/>
          <w:iCs/>
        </w:rPr>
        <w:t>?:</w:t>
      </w:r>
    </w:p>
    <w:p w14:paraId="42710622" w14:textId="77777777" w:rsidR="00B318A7" w:rsidRPr="00F813D1" w:rsidRDefault="00B318A7" w:rsidP="00B318A7">
      <w:pPr>
        <w:pStyle w:val="ListParagraph"/>
        <w:numPr>
          <w:ilvl w:val="0"/>
          <w:numId w:val="3"/>
        </w:numPr>
        <w:spacing w:after="0"/>
        <w:rPr>
          <w:i/>
          <w:iCs/>
        </w:rPr>
      </w:pPr>
      <w:r>
        <w:t>Begin by agreeing what specific results the project expects to achieve, that is what changes will be experienced by the targeted beneficiaries by the time the implementation concludes.  These will need to be consistent with your Theory of Change and with the scale, scope and duration of your project.</w:t>
      </w:r>
    </w:p>
    <w:p w14:paraId="050530E7" w14:textId="77777777" w:rsidR="00B318A7" w:rsidRPr="00F15B73" w:rsidRDefault="00B318A7" w:rsidP="00B318A7">
      <w:pPr>
        <w:pStyle w:val="ListParagraph"/>
        <w:spacing w:after="0"/>
        <w:rPr>
          <w:i/>
          <w:iCs/>
        </w:rPr>
      </w:pPr>
    </w:p>
    <w:p w14:paraId="3331CCA2" w14:textId="6CEB67DA" w:rsidR="00B318A7" w:rsidRPr="00F15B73" w:rsidRDefault="00B318A7" w:rsidP="00B318A7">
      <w:pPr>
        <w:pStyle w:val="ListParagraph"/>
        <w:numPr>
          <w:ilvl w:val="0"/>
          <w:numId w:val="3"/>
        </w:numPr>
        <w:spacing w:after="0"/>
        <w:rPr>
          <w:i/>
          <w:iCs/>
        </w:rPr>
      </w:pPr>
      <w:r>
        <w:t xml:space="preserve">Fill in the </w:t>
      </w:r>
      <w:r w:rsidR="008C222F">
        <w:t>Scaling</w:t>
      </w:r>
      <w:r>
        <w:t xml:space="preserve"> Data Management Form using the instructions provided there. </w:t>
      </w:r>
    </w:p>
    <w:p w14:paraId="18843DF8" w14:textId="77777777" w:rsidR="00B318A7" w:rsidRDefault="00B318A7" w:rsidP="00B318A7">
      <w:pPr>
        <w:pStyle w:val="ListParagraph"/>
        <w:spacing w:after="0"/>
        <w:rPr>
          <w:i/>
          <w:iCs/>
        </w:rPr>
      </w:pPr>
    </w:p>
    <w:p w14:paraId="244A01C7" w14:textId="77777777" w:rsidR="00B318A7" w:rsidRDefault="00B318A7" w:rsidP="00B318A7">
      <w:pPr>
        <w:pStyle w:val="ListParagraph"/>
        <w:spacing w:after="0"/>
      </w:pPr>
      <w:r>
        <w:lastRenderedPageBreak/>
        <w:t>When filling the Uptake Indicators table, please try to make as few modifications as possible to the indicators themselves and focus on setting realistic targets for each.</w:t>
      </w:r>
    </w:p>
    <w:p w14:paraId="4632E8FD" w14:textId="77777777" w:rsidR="00B318A7" w:rsidRPr="00041A83" w:rsidRDefault="00B318A7" w:rsidP="00B318A7">
      <w:pPr>
        <w:pStyle w:val="ListParagraph"/>
        <w:spacing w:after="0"/>
      </w:pPr>
    </w:p>
    <w:p w14:paraId="2A210681" w14:textId="77777777" w:rsidR="00B318A7" w:rsidRPr="00F52A2D" w:rsidRDefault="00B318A7" w:rsidP="00B318A7">
      <w:pPr>
        <w:ind w:left="720"/>
        <w:rPr>
          <w:highlight w:val="yellow"/>
        </w:rPr>
      </w:pPr>
      <w:r>
        <w:t xml:space="preserve">Next, please make certain that you include output -level indicators for all of the features of your solution that you are looking to test. </w:t>
      </w:r>
    </w:p>
    <w:p w14:paraId="50035F79" w14:textId="39EB31DC" w:rsidR="00B318A7" w:rsidRDefault="00B318A7" w:rsidP="00B318A7">
      <w:pPr>
        <w:pStyle w:val="ListParagraph"/>
        <w:spacing w:after="0"/>
      </w:pPr>
      <w:r>
        <w:t xml:space="preserve">It is possible that some of the data will need to be gathered directly from the beneficiaries through customized surveys. If that is the case, you will need to decide on what questions to be asked. RIL guidance on how to design surveys can be found </w:t>
      </w:r>
      <w:hyperlink r:id="rId32" w:history="1">
        <w:r w:rsidRPr="003E6D33">
          <w:rPr>
            <w:rStyle w:val="Hyperlink"/>
          </w:rPr>
          <w:t>here</w:t>
        </w:r>
      </w:hyperlink>
      <w:r>
        <w:t>.</w:t>
      </w:r>
    </w:p>
    <w:p w14:paraId="2C729247" w14:textId="77777777" w:rsidR="00B318A7" w:rsidRDefault="00B318A7" w:rsidP="00B318A7">
      <w:pPr>
        <w:pStyle w:val="ListParagraph"/>
        <w:spacing w:after="0"/>
      </w:pPr>
    </w:p>
    <w:p w14:paraId="42628828" w14:textId="77777777" w:rsidR="00B318A7" w:rsidRDefault="00B318A7" w:rsidP="00B318A7">
      <w:pPr>
        <w:pStyle w:val="ListParagraph"/>
        <w:spacing w:after="0"/>
      </w:pPr>
      <w:r>
        <w:t>Please make sure to select indicators that are S.M.A.R.T. (Specific, Measurable, Available, Responsive and Timely). The data management form has links to further instructions on indicator selection. You will also need to ensure that collecting this data will be possible within your timeline, budget, access and staff capacity.  It is better to have a few reliable indicators than a high volume of flawed data.</w:t>
      </w:r>
    </w:p>
    <w:p w14:paraId="590E429E" w14:textId="77777777" w:rsidR="00B318A7" w:rsidRDefault="00B318A7" w:rsidP="00B318A7">
      <w:pPr>
        <w:spacing w:after="0"/>
      </w:pPr>
    </w:p>
    <w:p w14:paraId="131E8A4F" w14:textId="2D040620" w:rsidR="00B318A7" w:rsidRPr="00F15B73" w:rsidRDefault="00B318A7" w:rsidP="00B318A7">
      <w:pPr>
        <w:pStyle w:val="ListParagraph"/>
        <w:numPr>
          <w:ilvl w:val="0"/>
          <w:numId w:val="3"/>
        </w:numPr>
        <w:spacing w:after="0"/>
        <w:rPr>
          <w:i/>
          <w:iCs/>
        </w:rPr>
      </w:pPr>
      <w:r>
        <w:t xml:space="preserve">Now that the </w:t>
      </w:r>
      <w:r w:rsidR="00C00E2F">
        <w:t>Scaling</w:t>
      </w:r>
      <w:r>
        <w:t xml:space="preserve"> Data Management Tool is filled, go on to review the </w:t>
      </w:r>
      <w:r w:rsidR="006337E1">
        <w:t>Qualitative Feedback Guidance</w:t>
      </w:r>
      <w:r>
        <w:t xml:space="preserve"> Tool to see which questionnaires apply to your </w:t>
      </w:r>
      <w:r w:rsidR="00CB15B0">
        <w:t>project</w:t>
      </w:r>
      <w:r>
        <w:t xml:space="preserve"> and if there needs to be any changes to the questions provided in the standard template. Make sure that these questions help you answer questions you may have on the use, uptake and impact of your innovation, as well as on how the </w:t>
      </w:r>
      <w:r w:rsidR="00CB15B0">
        <w:t>project</w:t>
      </w:r>
      <w:r>
        <w:t xml:space="preserve"> was implemented. It is assumed that your will have already consulted your users in the design of your solution regarding their living conditions, educational levels, attitudes, priorities and other elements relevant to the uptake of your innovation. Even if you have, it is always a good idea to refresh that data through additional questions that can be added to the </w:t>
      </w:r>
      <w:r w:rsidR="006337E1">
        <w:t>Qualitative Feedback Guidance</w:t>
      </w:r>
      <w:r>
        <w:t xml:space="preserve"> Tool and the questionnaires you will use to interact with stakeholders.</w:t>
      </w:r>
    </w:p>
    <w:p w14:paraId="15ACA330" w14:textId="77777777" w:rsidR="00B318A7" w:rsidRPr="00F15B73" w:rsidRDefault="00B318A7" w:rsidP="00B318A7">
      <w:pPr>
        <w:pStyle w:val="ListParagraph"/>
        <w:spacing w:after="0"/>
        <w:rPr>
          <w:i/>
          <w:iCs/>
        </w:rPr>
      </w:pPr>
    </w:p>
    <w:p w14:paraId="278F4595" w14:textId="77777777" w:rsidR="00C00E2F" w:rsidRPr="00F15B73" w:rsidRDefault="00C00E2F" w:rsidP="00C00E2F">
      <w:pPr>
        <w:pStyle w:val="ListParagraph"/>
        <w:numPr>
          <w:ilvl w:val="0"/>
          <w:numId w:val="3"/>
        </w:numPr>
        <w:spacing w:after="0"/>
        <w:rPr>
          <w:i/>
          <w:iCs/>
        </w:rPr>
      </w:pPr>
      <w:r>
        <w:t xml:space="preserve">If you plan on using it, you will also need to review the </w:t>
      </w:r>
      <w:proofErr w:type="spellStart"/>
      <w:r>
        <w:t>Vfm</w:t>
      </w:r>
      <w:proofErr w:type="spellEnd"/>
      <w:r>
        <w:t>/ROI Tool here to see if the indicator(s) you need to measure returns will be included in your Data Management Tool. If they are not, you may want to include them there.</w:t>
      </w:r>
    </w:p>
    <w:p w14:paraId="7B165253" w14:textId="77777777" w:rsidR="00B318A7" w:rsidRDefault="00B318A7" w:rsidP="00B318A7">
      <w:pPr>
        <w:spacing w:after="0"/>
      </w:pPr>
    </w:p>
    <w:p w14:paraId="22612826" w14:textId="77777777" w:rsidR="00B318A7" w:rsidRDefault="00B318A7" w:rsidP="00B318A7">
      <w:pPr>
        <w:spacing w:after="0"/>
      </w:pPr>
    </w:p>
    <w:p w14:paraId="044E0629" w14:textId="77777777" w:rsidR="00B318A7" w:rsidRPr="00F15B73" w:rsidRDefault="00B318A7" w:rsidP="00B318A7">
      <w:pPr>
        <w:spacing w:after="0"/>
        <w:rPr>
          <w:b/>
          <w:bCs/>
          <w:sz w:val="36"/>
          <w:szCs w:val="36"/>
          <w:u w:val="single"/>
        </w:rPr>
      </w:pPr>
      <w:r>
        <w:t xml:space="preserve"> </w:t>
      </w:r>
      <w:r w:rsidRPr="57B44E1E">
        <w:rPr>
          <w:b/>
          <w:bCs/>
          <w:sz w:val="36"/>
          <w:szCs w:val="36"/>
          <w:u w:val="single"/>
        </w:rPr>
        <w:t>Step Three –Baseline data collection and initial consultations</w:t>
      </w:r>
    </w:p>
    <w:p w14:paraId="404F09E4" w14:textId="77777777" w:rsidR="00B318A7" w:rsidRPr="00B91D10" w:rsidRDefault="00B318A7" w:rsidP="00B318A7">
      <w:pPr>
        <w:spacing w:after="0"/>
      </w:pPr>
      <w:r w:rsidRPr="00B91D10">
        <w:rPr>
          <w:i/>
          <w:iCs/>
        </w:rPr>
        <w:t>When?</w:t>
      </w:r>
      <w:r>
        <w:rPr>
          <w:i/>
          <w:iCs/>
        </w:rPr>
        <w:t xml:space="preserve">: </w:t>
      </w:r>
      <w:r>
        <w:t>Immediately after finalizing the MEAL tools and before the start of implementation</w:t>
      </w:r>
    </w:p>
    <w:p w14:paraId="333B561B" w14:textId="6091F150" w:rsidR="00B318A7" w:rsidRDefault="00B318A7" w:rsidP="00B318A7">
      <w:pPr>
        <w:spacing w:after="0"/>
      </w:pPr>
      <w:r w:rsidRPr="00B91D10">
        <w:rPr>
          <w:i/>
          <w:iCs/>
        </w:rPr>
        <w:t>By whom</w:t>
      </w:r>
      <w:r>
        <w:rPr>
          <w:i/>
          <w:iCs/>
        </w:rPr>
        <w:t>?</w:t>
      </w:r>
      <w:r w:rsidRPr="00B91D10">
        <w:rPr>
          <w:i/>
          <w:iCs/>
        </w:rPr>
        <w:t>:</w:t>
      </w:r>
      <w:r>
        <w:rPr>
          <w:i/>
          <w:iCs/>
        </w:rPr>
        <w:t xml:space="preserve"> </w:t>
      </w:r>
      <w:r>
        <w:t xml:space="preserve">The </w:t>
      </w:r>
      <w:r w:rsidR="00CB15B0">
        <w:t>project</w:t>
      </w:r>
      <w:r>
        <w:t xml:space="preserve"> implementer(s) </w:t>
      </w:r>
    </w:p>
    <w:p w14:paraId="06632154" w14:textId="595D10BF" w:rsidR="00B318A7" w:rsidRPr="0030611E" w:rsidRDefault="00B318A7" w:rsidP="00B318A7">
      <w:pPr>
        <w:spacing w:after="0"/>
      </w:pPr>
      <w:r>
        <w:rPr>
          <w:i/>
          <w:iCs/>
        </w:rPr>
        <w:t xml:space="preserve">Tools to use: </w:t>
      </w:r>
      <w:r>
        <w:t xml:space="preserve"> </w:t>
      </w:r>
      <w:r w:rsidR="009D3801">
        <w:t>Scaling</w:t>
      </w:r>
      <w:r>
        <w:t xml:space="preserve"> Data Management Tool, </w:t>
      </w:r>
      <w:r w:rsidR="006337E1">
        <w:t>Qualitative Feedback Guidance</w:t>
      </w:r>
      <w:r>
        <w:t xml:space="preserve"> Tool, Humanitarian Accountability and Ethics Checklist, Pivot Diary</w:t>
      </w:r>
    </w:p>
    <w:p w14:paraId="24024CFD" w14:textId="77777777" w:rsidR="00B318A7" w:rsidRDefault="00B318A7" w:rsidP="00B318A7">
      <w:pPr>
        <w:spacing w:after="0"/>
        <w:rPr>
          <w:i/>
          <w:iCs/>
        </w:rPr>
      </w:pPr>
      <w:r w:rsidRPr="00B91D10">
        <w:rPr>
          <w:i/>
          <w:iCs/>
        </w:rPr>
        <w:t>How</w:t>
      </w:r>
      <w:r>
        <w:rPr>
          <w:i/>
          <w:iCs/>
        </w:rPr>
        <w:t>?:</w:t>
      </w:r>
    </w:p>
    <w:p w14:paraId="72E56076" w14:textId="63F8AFCF" w:rsidR="00DD3CE0" w:rsidRDefault="00DD3CE0" w:rsidP="00DD3CE0">
      <w:pPr>
        <w:spacing w:after="0"/>
      </w:pPr>
      <w:r>
        <w:t>Using the customized version of the Scaling Data Management Tool, develop baseline values for the outcome indicators.  When these are based on survey results, a pre-implementation survey will need to be administered.  For indicators collected by external actors, the latest data will need to be obtained. Generally, output and uptake indicators will not require a baseline as it will be assumed their value will start at nil.  However, if this is a scaling project, it will be necessary to add baselines to these indicators as well.</w:t>
      </w:r>
    </w:p>
    <w:p w14:paraId="2D8AE78F" w14:textId="77777777" w:rsidR="00B318A7" w:rsidRDefault="00B318A7" w:rsidP="00B318A7">
      <w:pPr>
        <w:spacing w:after="0"/>
      </w:pPr>
    </w:p>
    <w:p w14:paraId="44E21EC8" w14:textId="7FDEAF1B" w:rsidR="00B318A7" w:rsidRDefault="00B318A7" w:rsidP="00B318A7">
      <w:pPr>
        <w:spacing w:after="0"/>
      </w:pPr>
      <w:r>
        <w:t xml:space="preserve">Users and beneficiaries will need to be consulted before the start of the project to inform them about the innovation and how it will be implemented, as well as collect initial feedback on the design of these.  Instructions on how to conduct </w:t>
      </w:r>
      <w:hyperlink r:id="rId33" w:history="1">
        <w:r w:rsidRPr="00D05873">
          <w:rPr>
            <w:rStyle w:val="Hyperlink"/>
          </w:rPr>
          <w:t>surveys</w:t>
        </w:r>
      </w:hyperlink>
      <w:r w:rsidRPr="00D05873">
        <w:t xml:space="preserve">, </w:t>
      </w:r>
      <w:hyperlink r:id="rId34" w:history="1">
        <w:r w:rsidRPr="00D05873">
          <w:rPr>
            <w:rStyle w:val="Hyperlink"/>
          </w:rPr>
          <w:t>focus group discussions (FGD)</w:t>
        </w:r>
      </w:hyperlink>
      <w:r w:rsidRPr="00D05873">
        <w:t xml:space="preserve">  or </w:t>
      </w:r>
      <w:hyperlink r:id="rId35" w:history="1">
        <w:r w:rsidRPr="00D05873">
          <w:rPr>
            <w:rStyle w:val="Hyperlink"/>
          </w:rPr>
          <w:t>key informant interviews</w:t>
        </w:r>
      </w:hyperlink>
      <w:r w:rsidRPr="00D05873">
        <w:t xml:space="preserve"> (KII)</w:t>
      </w:r>
      <w:r>
        <w:t xml:space="preserve"> can be found by clicking the relevant link(s). This initial round of feedback may generate some inputs that will alter your design or implementation plans. If that is the case, please record your pivots in the Pivot Diary.</w:t>
      </w:r>
    </w:p>
    <w:p w14:paraId="31C3C396" w14:textId="77777777" w:rsidR="00B318A7" w:rsidRDefault="00B318A7" w:rsidP="00B318A7">
      <w:pPr>
        <w:spacing w:after="0"/>
      </w:pPr>
    </w:p>
    <w:p w14:paraId="3E331EAB" w14:textId="30F3D556" w:rsidR="00B318A7" w:rsidRDefault="00B318A7" w:rsidP="00B318A7">
      <w:pPr>
        <w:spacing w:after="0"/>
      </w:pPr>
      <w:r>
        <w:t>Once you have engaged with the project’s users and communities, you will need to go through the Humanitarian Accountability and Ethics checklist to see if you identify any potential issues before moving on to implementation.</w:t>
      </w:r>
    </w:p>
    <w:p w14:paraId="4A2C6368" w14:textId="77777777" w:rsidR="00B318A7" w:rsidRDefault="00B318A7" w:rsidP="00B318A7">
      <w:pPr>
        <w:spacing w:after="0"/>
      </w:pPr>
    </w:p>
    <w:p w14:paraId="23EE6C18" w14:textId="77777777" w:rsidR="00B318A7" w:rsidRPr="00F15B73" w:rsidRDefault="00B318A7" w:rsidP="00B318A7">
      <w:pPr>
        <w:spacing w:after="0"/>
        <w:rPr>
          <w:b/>
          <w:bCs/>
          <w:sz w:val="36"/>
          <w:szCs w:val="36"/>
          <w:u w:val="single"/>
        </w:rPr>
      </w:pPr>
      <w:r w:rsidRPr="00F15B73">
        <w:rPr>
          <w:b/>
          <w:bCs/>
          <w:sz w:val="36"/>
          <w:szCs w:val="36"/>
          <w:u w:val="single"/>
        </w:rPr>
        <w:t>Step Four – Monitoring during implementation</w:t>
      </w:r>
    </w:p>
    <w:p w14:paraId="0CB589FF" w14:textId="77777777" w:rsidR="00B318A7" w:rsidRPr="00B91D10" w:rsidRDefault="00B318A7" w:rsidP="00B318A7">
      <w:pPr>
        <w:spacing w:after="0"/>
      </w:pPr>
      <w:r w:rsidRPr="00B91D10">
        <w:rPr>
          <w:i/>
          <w:iCs/>
        </w:rPr>
        <w:t>When?</w:t>
      </w:r>
      <w:r>
        <w:rPr>
          <w:i/>
          <w:iCs/>
        </w:rPr>
        <w:t xml:space="preserve">: </w:t>
      </w:r>
      <w:r>
        <w:t>Throughout the implementation period</w:t>
      </w:r>
    </w:p>
    <w:p w14:paraId="2B7BB4BC" w14:textId="33623216" w:rsidR="00B318A7" w:rsidRDefault="00B318A7" w:rsidP="00B318A7">
      <w:pPr>
        <w:spacing w:after="0"/>
      </w:pPr>
      <w:r w:rsidRPr="00B91D10">
        <w:rPr>
          <w:i/>
          <w:iCs/>
        </w:rPr>
        <w:t>By whom</w:t>
      </w:r>
      <w:r>
        <w:rPr>
          <w:i/>
          <w:iCs/>
        </w:rPr>
        <w:t>?</w:t>
      </w:r>
      <w:r w:rsidRPr="00B91D10">
        <w:rPr>
          <w:i/>
          <w:iCs/>
        </w:rPr>
        <w:t>:</w:t>
      </w:r>
      <w:r>
        <w:rPr>
          <w:i/>
          <w:iCs/>
        </w:rPr>
        <w:t xml:space="preserve"> </w:t>
      </w:r>
      <w:r>
        <w:t>The project implementer(s)</w:t>
      </w:r>
    </w:p>
    <w:p w14:paraId="43D15382" w14:textId="72037076" w:rsidR="00B318A7" w:rsidRPr="0030611E" w:rsidRDefault="00B318A7" w:rsidP="00B318A7">
      <w:pPr>
        <w:spacing w:after="0"/>
      </w:pPr>
      <w:r>
        <w:rPr>
          <w:i/>
          <w:iCs/>
        </w:rPr>
        <w:t xml:space="preserve">Tools to use: </w:t>
      </w:r>
      <w:r>
        <w:t>Scaling Data Management T</w:t>
      </w:r>
      <w:bookmarkStart w:id="7" w:name="_Hlk102483956"/>
      <w:r>
        <w:t xml:space="preserve">ool, </w:t>
      </w:r>
      <w:r w:rsidR="006337E1">
        <w:t>Qualitative Feedback Guidance</w:t>
      </w:r>
      <w:r>
        <w:t xml:space="preserve"> Tool, Humanitarian Acco</w:t>
      </w:r>
      <w:bookmarkEnd w:id="7"/>
      <w:r>
        <w:t>untability and Ethics Checklist, Pivot Diary</w:t>
      </w:r>
    </w:p>
    <w:p w14:paraId="507D7971" w14:textId="77777777" w:rsidR="00B318A7" w:rsidRDefault="00B318A7" w:rsidP="00B318A7">
      <w:pPr>
        <w:spacing w:after="0"/>
        <w:rPr>
          <w:i/>
          <w:iCs/>
        </w:rPr>
      </w:pPr>
      <w:r w:rsidRPr="00B91D10">
        <w:rPr>
          <w:i/>
          <w:iCs/>
        </w:rPr>
        <w:t>How</w:t>
      </w:r>
      <w:r>
        <w:rPr>
          <w:i/>
          <w:iCs/>
        </w:rPr>
        <w:t>?:</w:t>
      </w:r>
    </w:p>
    <w:p w14:paraId="78A8CE5F" w14:textId="0E62922D" w:rsidR="00B318A7" w:rsidRDefault="00B318A7" w:rsidP="00B318A7">
      <w:pPr>
        <w:spacing w:after="0"/>
      </w:pPr>
      <w:r>
        <w:t xml:space="preserve">During the implementation phase of the project, the team in charge of the </w:t>
      </w:r>
      <w:r w:rsidR="00CB15B0">
        <w:t>project</w:t>
      </w:r>
      <w:r>
        <w:t xml:space="preserve"> should routinely consult users and beneficiaries, through formal (surveys, FGD, KII) or informal means. Feedback from these sessions leading to changes in the design or implementation of the innovation should be entered into the Pivot</w:t>
      </w:r>
      <w:r w:rsidRPr="00F15B73">
        <w:t xml:space="preserve"> </w:t>
      </w:r>
      <w:r w:rsidRPr="00B94653">
        <w:t>Diary.</w:t>
      </w:r>
    </w:p>
    <w:p w14:paraId="7F02090B" w14:textId="77777777" w:rsidR="00B318A7" w:rsidRDefault="00B318A7" w:rsidP="00B318A7">
      <w:pPr>
        <w:spacing w:after="0"/>
      </w:pPr>
    </w:p>
    <w:p w14:paraId="0C21F8FD" w14:textId="74570A1B" w:rsidR="00B318A7" w:rsidRDefault="00B318A7" w:rsidP="00B318A7">
      <w:pPr>
        <w:spacing w:after="0"/>
      </w:pPr>
      <w:r>
        <w:t xml:space="preserve">Uptake and Output indicators should also be monitored routinely to see how they are progressing and if they appear reliable and obtainable. Data should be regularly entered into the </w:t>
      </w:r>
      <w:r w:rsidR="00CB15B0">
        <w:t>Scaling</w:t>
      </w:r>
      <w:r>
        <w:t xml:space="preserve"> Data Management template and analyzed (at least on a monthly basis).</w:t>
      </w:r>
    </w:p>
    <w:p w14:paraId="18399FAD" w14:textId="77777777" w:rsidR="009D3801" w:rsidRDefault="009D3801" w:rsidP="00B318A7">
      <w:pPr>
        <w:spacing w:after="0"/>
      </w:pPr>
    </w:p>
    <w:p w14:paraId="6BBCECCF" w14:textId="77777777" w:rsidR="009D3801" w:rsidRDefault="009D3801" w:rsidP="009D3801">
      <w:pPr>
        <w:spacing w:after="0"/>
      </w:pPr>
      <w:r>
        <w:t>Intermediate Results and Outcome data may be collected throughout the implementation if possible (i.e., if they are part of a routine monitoring system like health facility monthly reports and/or available in real time.</w:t>
      </w:r>
    </w:p>
    <w:p w14:paraId="0E59BD7B" w14:textId="77777777" w:rsidR="00B318A7" w:rsidRDefault="00B318A7" w:rsidP="00B318A7">
      <w:pPr>
        <w:spacing w:after="0"/>
      </w:pPr>
    </w:p>
    <w:p w14:paraId="23C6DAAC" w14:textId="77777777" w:rsidR="00B318A7" w:rsidRDefault="00B318A7" w:rsidP="00B318A7">
      <w:pPr>
        <w:spacing w:after="0"/>
      </w:pPr>
      <w:r>
        <w:t>Humanitarian Accountability and Ethics Checklist should also be reviewed at least monthly and updated with any information or incidents recorded.  Changes made through this process should be recorded in the Pivot Diary.</w:t>
      </w:r>
    </w:p>
    <w:p w14:paraId="1EBFBACC" w14:textId="77777777" w:rsidR="00B318A7" w:rsidRDefault="00B318A7" w:rsidP="00B318A7">
      <w:pPr>
        <w:spacing w:after="0"/>
      </w:pPr>
    </w:p>
    <w:p w14:paraId="3C6DF46F" w14:textId="5D8E3685" w:rsidR="00B318A7" w:rsidRPr="00F15B73" w:rsidRDefault="00B318A7" w:rsidP="00B318A7">
      <w:pPr>
        <w:spacing w:after="0"/>
        <w:rPr>
          <w:b/>
          <w:bCs/>
          <w:sz w:val="36"/>
          <w:szCs w:val="36"/>
          <w:u w:val="single"/>
        </w:rPr>
      </w:pPr>
      <w:r w:rsidRPr="00F15B73">
        <w:rPr>
          <w:b/>
          <w:bCs/>
          <w:sz w:val="36"/>
          <w:szCs w:val="36"/>
          <w:u w:val="single"/>
        </w:rPr>
        <w:t>Step Five – Post-</w:t>
      </w:r>
      <w:r>
        <w:rPr>
          <w:b/>
          <w:bCs/>
          <w:sz w:val="36"/>
          <w:szCs w:val="36"/>
          <w:u w:val="single"/>
        </w:rPr>
        <w:t>Project</w:t>
      </w:r>
      <w:r w:rsidRPr="00F15B73">
        <w:rPr>
          <w:b/>
          <w:bCs/>
          <w:sz w:val="36"/>
          <w:szCs w:val="36"/>
          <w:u w:val="single"/>
        </w:rPr>
        <w:t xml:space="preserve"> Assessment</w:t>
      </w:r>
    </w:p>
    <w:p w14:paraId="6147155F" w14:textId="471AD0CC" w:rsidR="00B318A7" w:rsidRPr="00B91D10" w:rsidRDefault="00B318A7" w:rsidP="00B318A7">
      <w:pPr>
        <w:spacing w:after="0"/>
      </w:pPr>
      <w:r w:rsidRPr="00B91D10">
        <w:rPr>
          <w:i/>
          <w:iCs/>
        </w:rPr>
        <w:t>When?</w:t>
      </w:r>
      <w:r>
        <w:rPr>
          <w:i/>
          <w:iCs/>
        </w:rPr>
        <w:t xml:space="preserve">: </w:t>
      </w:r>
      <w:r>
        <w:t xml:space="preserve">Immediately following the end of the </w:t>
      </w:r>
      <w:r w:rsidR="00CB15B0">
        <w:t>project</w:t>
      </w:r>
      <w:r>
        <w:t xml:space="preserve"> implementation</w:t>
      </w:r>
    </w:p>
    <w:p w14:paraId="7F0BCF8D" w14:textId="4E671B33" w:rsidR="00B318A7" w:rsidRDefault="00B318A7" w:rsidP="00B318A7">
      <w:pPr>
        <w:spacing w:after="0"/>
      </w:pPr>
      <w:r w:rsidRPr="00B91D10">
        <w:rPr>
          <w:i/>
          <w:iCs/>
        </w:rPr>
        <w:t>By whom</w:t>
      </w:r>
      <w:r>
        <w:rPr>
          <w:i/>
          <w:iCs/>
        </w:rPr>
        <w:t>?</w:t>
      </w:r>
      <w:r w:rsidRPr="00B91D10">
        <w:rPr>
          <w:i/>
          <w:iCs/>
        </w:rPr>
        <w:t>:</w:t>
      </w:r>
      <w:r>
        <w:rPr>
          <w:i/>
          <w:iCs/>
        </w:rPr>
        <w:t xml:space="preserve"> </w:t>
      </w:r>
      <w:r>
        <w:t xml:space="preserve">The </w:t>
      </w:r>
      <w:r w:rsidR="00CB15B0">
        <w:t>project</w:t>
      </w:r>
      <w:r>
        <w:t xml:space="preserve"> implementer(s)</w:t>
      </w:r>
    </w:p>
    <w:p w14:paraId="03263F99" w14:textId="5EF162C8" w:rsidR="00B318A7" w:rsidRPr="00A45496" w:rsidRDefault="00B318A7" w:rsidP="00B318A7">
      <w:pPr>
        <w:spacing w:after="0"/>
      </w:pPr>
      <w:r>
        <w:rPr>
          <w:i/>
          <w:iCs/>
        </w:rPr>
        <w:t xml:space="preserve">Tools to use: </w:t>
      </w:r>
      <w:r>
        <w:t>All of them,</w:t>
      </w:r>
    </w:p>
    <w:p w14:paraId="6D628F4B" w14:textId="77777777" w:rsidR="00B318A7" w:rsidRDefault="00B318A7" w:rsidP="00B318A7">
      <w:pPr>
        <w:spacing w:after="0"/>
        <w:rPr>
          <w:i/>
          <w:iCs/>
        </w:rPr>
      </w:pPr>
      <w:r w:rsidRPr="00B91D10">
        <w:rPr>
          <w:i/>
          <w:iCs/>
        </w:rPr>
        <w:t>How</w:t>
      </w:r>
      <w:r>
        <w:rPr>
          <w:i/>
          <w:iCs/>
        </w:rPr>
        <w:t>?:</w:t>
      </w:r>
    </w:p>
    <w:p w14:paraId="792031B9" w14:textId="48FEBB31" w:rsidR="00B318A7" w:rsidRDefault="00B318A7" w:rsidP="00B318A7">
      <w:pPr>
        <w:pStyle w:val="ListParagraph"/>
        <w:numPr>
          <w:ilvl w:val="0"/>
          <w:numId w:val="5"/>
        </w:numPr>
        <w:spacing w:after="0"/>
      </w:pPr>
      <w:r>
        <w:t xml:space="preserve">Collect the data needed to fill the </w:t>
      </w:r>
      <w:r w:rsidR="00CB15B0">
        <w:t>Scaling</w:t>
      </w:r>
      <w:r>
        <w:t xml:space="preserve"> Data Management Tool;</w:t>
      </w:r>
    </w:p>
    <w:p w14:paraId="63207254" w14:textId="5E6D82B1" w:rsidR="00B318A7" w:rsidRDefault="00B318A7" w:rsidP="00B318A7">
      <w:pPr>
        <w:pStyle w:val="ListParagraph"/>
        <w:numPr>
          <w:ilvl w:val="0"/>
          <w:numId w:val="5"/>
        </w:numPr>
        <w:spacing w:after="0"/>
      </w:pPr>
      <w:r>
        <w:t xml:space="preserve">Organize final beneficiary and user consultations to capture indicators for the Data Management Tool, the </w:t>
      </w:r>
      <w:r w:rsidR="006337E1">
        <w:t>Qualitative Feedback Guidance</w:t>
      </w:r>
      <w:r>
        <w:t xml:space="preserve"> Tool and, if needed, the </w:t>
      </w:r>
      <w:proofErr w:type="spellStart"/>
      <w:r>
        <w:t>VfM</w:t>
      </w:r>
      <w:proofErr w:type="spellEnd"/>
      <w:r>
        <w:t>/ROI Tool.</w:t>
      </w:r>
    </w:p>
    <w:p w14:paraId="6ECEDE8C" w14:textId="487E49AD" w:rsidR="00B318A7" w:rsidRDefault="00B318A7" w:rsidP="00B318A7">
      <w:pPr>
        <w:pStyle w:val="ListParagraph"/>
        <w:numPr>
          <w:ilvl w:val="0"/>
          <w:numId w:val="5"/>
        </w:numPr>
        <w:spacing w:after="0"/>
      </w:pPr>
      <w:r>
        <w:t>Review the Pivot Diary and use the data from the forms mentioned above to fill the Innovation Story tool;</w:t>
      </w:r>
    </w:p>
    <w:p w14:paraId="113C9F7E" w14:textId="77777777" w:rsidR="00B318A7" w:rsidRPr="00D05873" w:rsidRDefault="00B318A7" w:rsidP="00B318A7">
      <w:pPr>
        <w:spacing w:after="0"/>
      </w:pPr>
    </w:p>
    <w:p w14:paraId="0488380B" w14:textId="5ABDE970" w:rsidR="00EA5486" w:rsidRPr="003C3188" w:rsidRDefault="00EA5486" w:rsidP="003C3188">
      <w:pPr>
        <w:rPr>
          <w:b/>
          <w:bCs/>
          <w:sz w:val="36"/>
          <w:szCs w:val="36"/>
          <w:u w:val="single"/>
        </w:rPr>
      </w:pPr>
    </w:p>
    <w:sectPr w:rsidR="00EA5486" w:rsidRPr="003C3188" w:rsidSect="005C3110">
      <w:pgSz w:w="15840" w:h="12240" w:orient="landscape"/>
      <w:pgMar w:top="1440" w:right="1440" w:bottom="1440" w:left="1440" w:header="720" w:footer="720"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8AC94" w14:textId="77777777" w:rsidR="007A2504" w:rsidRDefault="007A2504">
      <w:pPr>
        <w:spacing w:after="0" w:line="240" w:lineRule="auto"/>
      </w:pPr>
      <w:r>
        <w:separator/>
      </w:r>
    </w:p>
  </w:endnote>
  <w:endnote w:type="continuationSeparator" w:id="0">
    <w:p w14:paraId="0DA86D21" w14:textId="77777777" w:rsidR="007A2504" w:rsidRDefault="007A2504">
      <w:pPr>
        <w:spacing w:after="0" w:line="240" w:lineRule="auto"/>
      </w:pPr>
      <w:r>
        <w:continuationSeparator/>
      </w:r>
    </w:p>
  </w:endnote>
  <w:endnote w:type="continuationNotice" w:id="1">
    <w:p w14:paraId="72C7D7E4" w14:textId="77777777" w:rsidR="007A2504" w:rsidRDefault="007A25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CB645" w14:textId="4B0305F3" w:rsidR="002C5274" w:rsidRPr="009D354E" w:rsidRDefault="009D354E">
    <w:pPr>
      <w:pStyle w:val="Footer"/>
      <w:rPr>
        <w:sz w:val="24"/>
        <w:szCs w:val="24"/>
      </w:rPr>
    </w:pPr>
    <w:r w:rsidRPr="009D354E">
      <w:rPr>
        <w:sz w:val="24"/>
        <w:szCs w:val="24"/>
      </w:rPr>
      <w:t>This work is licensed under the Creative Commons Attribution-</w:t>
    </w:r>
    <w:proofErr w:type="spellStart"/>
    <w:r w:rsidRPr="009D354E">
      <w:rPr>
        <w:sz w:val="24"/>
        <w:szCs w:val="24"/>
      </w:rPr>
      <w:t>NonCommercial</w:t>
    </w:r>
    <w:proofErr w:type="spellEnd"/>
    <w:r w:rsidRPr="009D354E">
      <w:rPr>
        <w:sz w:val="24"/>
        <w:szCs w:val="24"/>
      </w:rPr>
      <w:t>-</w:t>
    </w:r>
    <w:proofErr w:type="spellStart"/>
    <w:r w:rsidRPr="009D354E">
      <w:rPr>
        <w:sz w:val="24"/>
        <w:szCs w:val="24"/>
      </w:rPr>
      <w:t>ShareAlike</w:t>
    </w:r>
    <w:proofErr w:type="spellEnd"/>
    <w:r w:rsidRPr="009D354E">
      <w:rPr>
        <w:sz w:val="24"/>
        <w:szCs w:val="24"/>
      </w:rPr>
      <w:t xml:space="preserve"> 4.0 International License. To view a copy of this license, visit http://creativecommons.org/licenses/by-nc-sa/4.0/ or send a letter to Creative Commons, PO Box 1866, Mountain View, CA 94042, USA.</w:t>
    </w:r>
  </w:p>
  <w:p w14:paraId="7552DB4A" w14:textId="77777777" w:rsidR="002B51BE" w:rsidRDefault="002B51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0EF50" w14:textId="77777777" w:rsidR="007A2504" w:rsidRDefault="007A2504">
      <w:pPr>
        <w:spacing w:after="0" w:line="240" w:lineRule="auto"/>
      </w:pPr>
      <w:r>
        <w:separator/>
      </w:r>
    </w:p>
  </w:footnote>
  <w:footnote w:type="continuationSeparator" w:id="0">
    <w:p w14:paraId="4A207434" w14:textId="77777777" w:rsidR="007A2504" w:rsidRDefault="007A2504">
      <w:pPr>
        <w:spacing w:after="0" w:line="240" w:lineRule="auto"/>
      </w:pPr>
      <w:r>
        <w:continuationSeparator/>
      </w:r>
    </w:p>
  </w:footnote>
  <w:footnote w:type="continuationNotice" w:id="1">
    <w:p w14:paraId="3533F5B9" w14:textId="77777777" w:rsidR="007A2504" w:rsidRDefault="007A25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E5A82" w14:textId="69FC8786" w:rsidR="009B6C75" w:rsidRDefault="002B51BE" w:rsidP="00AB4E01">
    <w:pPr>
      <w:pStyle w:val="Header"/>
      <w:tabs>
        <w:tab w:val="clear" w:pos="4680"/>
        <w:tab w:val="clear" w:pos="9360"/>
        <w:tab w:val="left" w:pos="9153"/>
      </w:tabs>
    </w:pPr>
    <w:r>
      <w:rPr>
        <w:noProof/>
      </w:rPr>
      <w:drawing>
        <wp:anchor distT="0" distB="0" distL="114300" distR="114300" simplePos="0" relativeHeight="251658240" behindDoc="1" locked="0" layoutInCell="1" allowOverlap="1" wp14:anchorId="0921FD6A" wp14:editId="112F5A29">
          <wp:simplePos x="0" y="0"/>
          <wp:positionH relativeFrom="margin">
            <wp:posOffset>2800349</wp:posOffset>
          </wp:positionH>
          <wp:positionV relativeFrom="paragraph">
            <wp:posOffset>-285750</wp:posOffset>
          </wp:positionV>
          <wp:extent cx="2088487" cy="723900"/>
          <wp:effectExtent l="0" t="0" r="762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90093" cy="72445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0B0DACF" wp14:editId="4B93D91D">
          <wp:simplePos x="0" y="0"/>
          <wp:positionH relativeFrom="column">
            <wp:posOffset>7272338</wp:posOffset>
          </wp:positionH>
          <wp:positionV relativeFrom="paragraph">
            <wp:posOffset>-42863</wp:posOffset>
          </wp:positionV>
          <wp:extent cx="838200" cy="295275"/>
          <wp:effectExtent l="0" t="0" r="0" b="9525"/>
          <wp:wrapNone/>
          <wp:docPr id="33" name="Picture 33"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rsidR="00F553D0">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B284C" w14:textId="77777777" w:rsidR="00DD754F" w:rsidRDefault="00DD754F" w:rsidP="00DD754F">
    <w:pPr>
      <w:pStyle w:val="Header"/>
      <w:tabs>
        <w:tab w:val="clear" w:pos="4680"/>
        <w:tab w:val="clear" w:pos="9360"/>
        <w:tab w:val="left" w:pos="9153"/>
      </w:tabs>
    </w:pPr>
    <w:r>
      <w:rPr>
        <w:noProof/>
      </w:rPr>
      <w:drawing>
        <wp:anchor distT="0" distB="0" distL="114300" distR="114300" simplePos="0" relativeHeight="251661312" behindDoc="1" locked="0" layoutInCell="1" allowOverlap="1" wp14:anchorId="4D25A0A8" wp14:editId="37913DF3">
          <wp:simplePos x="0" y="0"/>
          <wp:positionH relativeFrom="margin">
            <wp:posOffset>2800349</wp:posOffset>
          </wp:positionH>
          <wp:positionV relativeFrom="paragraph">
            <wp:posOffset>-285750</wp:posOffset>
          </wp:positionV>
          <wp:extent cx="2088487" cy="723900"/>
          <wp:effectExtent l="0" t="0" r="762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90093" cy="72445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5A0262DA" wp14:editId="28971B4A">
          <wp:simplePos x="0" y="0"/>
          <wp:positionH relativeFrom="column">
            <wp:posOffset>7272338</wp:posOffset>
          </wp:positionH>
          <wp:positionV relativeFrom="paragraph">
            <wp:posOffset>-42863</wp:posOffset>
          </wp:positionV>
          <wp:extent cx="838200" cy="295275"/>
          <wp:effectExtent l="0" t="0" r="0" b="9525"/>
          <wp:wrapNone/>
          <wp:docPr id="35" name="Picture 35"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tab/>
    </w:r>
  </w:p>
  <w:p w14:paraId="264C18BD" w14:textId="39EB925F" w:rsidR="00DD754F" w:rsidRDefault="00DD754F">
    <w:pPr>
      <w:pStyle w:val="Header"/>
    </w:pPr>
  </w:p>
  <w:p w14:paraId="0A0832B9" w14:textId="77777777" w:rsidR="00DD754F" w:rsidRDefault="00DD75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E027F"/>
    <w:multiLevelType w:val="hybridMultilevel"/>
    <w:tmpl w:val="79A4FE0A"/>
    <w:lvl w:ilvl="0" w:tplc="FBC8F14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727FD"/>
    <w:multiLevelType w:val="hybridMultilevel"/>
    <w:tmpl w:val="7B807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8C60AB"/>
    <w:multiLevelType w:val="hybridMultilevel"/>
    <w:tmpl w:val="9500B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71675D"/>
    <w:multiLevelType w:val="hybridMultilevel"/>
    <w:tmpl w:val="5E509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342657"/>
    <w:multiLevelType w:val="hybridMultilevel"/>
    <w:tmpl w:val="79A4FE0A"/>
    <w:lvl w:ilvl="0" w:tplc="FBC8F14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1C7152"/>
    <w:multiLevelType w:val="hybridMultilevel"/>
    <w:tmpl w:val="2CF65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501C60"/>
    <w:multiLevelType w:val="hybridMultilevel"/>
    <w:tmpl w:val="A7AAD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87540997">
    <w:abstractNumId w:val="3"/>
  </w:num>
  <w:num w:numId="2" w16cid:durableId="869685305">
    <w:abstractNumId w:val="4"/>
  </w:num>
  <w:num w:numId="3" w16cid:durableId="1487091166">
    <w:abstractNumId w:val="2"/>
  </w:num>
  <w:num w:numId="4" w16cid:durableId="1478188853">
    <w:abstractNumId w:val="6"/>
  </w:num>
  <w:num w:numId="5" w16cid:durableId="1815097861">
    <w:abstractNumId w:val="5"/>
  </w:num>
  <w:num w:numId="6" w16cid:durableId="1780374998">
    <w:abstractNumId w:val="0"/>
  </w:num>
  <w:num w:numId="7" w16cid:durableId="19293427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041"/>
    <w:rsid w:val="00007C79"/>
    <w:rsid w:val="00025C88"/>
    <w:rsid w:val="000528A6"/>
    <w:rsid w:val="00084846"/>
    <w:rsid w:val="000904AC"/>
    <w:rsid w:val="000D5B17"/>
    <w:rsid w:val="000E1894"/>
    <w:rsid w:val="000E7E3C"/>
    <w:rsid w:val="000F3C1C"/>
    <w:rsid w:val="001338DD"/>
    <w:rsid w:val="00164A34"/>
    <w:rsid w:val="00165DEB"/>
    <w:rsid w:val="001A27E1"/>
    <w:rsid w:val="001C6AAA"/>
    <w:rsid w:val="001D7D32"/>
    <w:rsid w:val="001E379C"/>
    <w:rsid w:val="00227897"/>
    <w:rsid w:val="00230F39"/>
    <w:rsid w:val="002315A7"/>
    <w:rsid w:val="0025120B"/>
    <w:rsid w:val="00296B37"/>
    <w:rsid w:val="002A1F8B"/>
    <w:rsid w:val="002B369B"/>
    <w:rsid w:val="002B51BE"/>
    <w:rsid w:val="002C5274"/>
    <w:rsid w:val="002E03D4"/>
    <w:rsid w:val="002F7085"/>
    <w:rsid w:val="003266BB"/>
    <w:rsid w:val="00336950"/>
    <w:rsid w:val="00345ADF"/>
    <w:rsid w:val="00380233"/>
    <w:rsid w:val="003B73B5"/>
    <w:rsid w:val="003C3188"/>
    <w:rsid w:val="003E6D33"/>
    <w:rsid w:val="003F3ADA"/>
    <w:rsid w:val="00434168"/>
    <w:rsid w:val="00450365"/>
    <w:rsid w:val="004641C4"/>
    <w:rsid w:val="00477705"/>
    <w:rsid w:val="0048641E"/>
    <w:rsid w:val="004905E4"/>
    <w:rsid w:val="004B4320"/>
    <w:rsid w:val="004C5BAA"/>
    <w:rsid w:val="00527BFF"/>
    <w:rsid w:val="00527EEE"/>
    <w:rsid w:val="005360D3"/>
    <w:rsid w:val="00542961"/>
    <w:rsid w:val="00550183"/>
    <w:rsid w:val="005506D4"/>
    <w:rsid w:val="005537B4"/>
    <w:rsid w:val="00577B12"/>
    <w:rsid w:val="005B7E60"/>
    <w:rsid w:val="005C3110"/>
    <w:rsid w:val="005C33A3"/>
    <w:rsid w:val="00621C00"/>
    <w:rsid w:val="00622029"/>
    <w:rsid w:val="006337E1"/>
    <w:rsid w:val="007A2504"/>
    <w:rsid w:val="007C5C34"/>
    <w:rsid w:val="007E3D42"/>
    <w:rsid w:val="007F15D8"/>
    <w:rsid w:val="007F7BC8"/>
    <w:rsid w:val="008437A2"/>
    <w:rsid w:val="00865BA7"/>
    <w:rsid w:val="00867791"/>
    <w:rsid w:val="00881159"/>
    <w:rsid w:val="008870E7"/>
    <w:rsid w:val="00892CB1"/>
    <w:rsid w:val="008B06F9"/>
    <w:rsid w:val="008B5041"/>
    <w:rsid w:val="008C222F"/>
    <w:rsid w:val="008D0CBD"/>
    <w:rsid w:val="00915D8C"/>
    <w:rsid w:val="009610AA"/>
    <w:rsid w:val="0099646C"/>
    <w:rsid w:val="009A1592"/>
    <w:rsid w:val="009B363E"/>
    <w:rsid w:val="009B6C75"/>
    <w:rsid w:val="009C2928"/>
    <w:rsid w:val="009D224C"/>
    <w:rsid w:val="009D354E"/>
    <w:rsid w:val="009D3801"/>
    <w:rsid w:val="00A039E6"/>
    <w:rsid w:val="00A074C2"/>
    <w:rsid w:val="00A25D73"/>
    <w:rsid w:val="00A31790"/>
    <w:rsid w:val="00A351D3"/>
    <w:rsid w:val="00A50E18"/>
    <w:rsid w:val="00A56C1E"/>
    <w:rsid w:val="00A616FE"/>
    <w:rsid w:val="00A62A2D"/>
    <w:rsid w:val="00A831ED"/>
    <w:rsid w:val="00A963A5"/>
    <w:rsid w:val="00AA1F1D"/>
    <w:rsid w:val="00AA69DE"/>
    <w:rsid w:val="00AB4E01"/>
    <w:rsid w:val="00AB50CB"/>
    <w:rsid w:val="00AF1C0E"/>
    <w:rsid w:val="00AF71E6"/>
    <w:rsid w:val="00B21112"/>
    <w:rsid w:val="00B318A7"/>
    <w:rsid w:val="00B367F6"/>
    <w:rsid w:val="00B422FB"/>
    <w:rsid w:val="00B83DA8"/>
    <w:rsid w:val="00B91D10"/>
    <w:rsid w:val="00B92EBF"/>
    <w:rsid w:val="00BA0099"/>
    <w:rsid w:val="00BE2633"/>
    <w:rsid w:val="00BE2B4F"/>
    <w:rsid w:val="00C00E2F"/>
    <w:rsid w:val="00C27441"/>
    <w:rsid w:val="00C70D67"/>
    <w:rsid w:val="00C72F64"/>
    <w:rsid w:val="00C865FF"/>
    <w:rsid w:val="00CA26B8"/>
    <w:rsid w:val="00CB15B0"/>
    <w:rsid w:val="00CE5E9A"/>
    <w:rsid w:val="00CE6F06"/>
    <w:rsid w:val="00D05873"/>
    <w:rsid w:val="00D14BBF"/>
    <w:rsid w:val="00D167DC"/>
    <w:rsid w:val="00D20AE2"/>
    <w:rsid w:val="00D2311A"/>
    <w:rsid w:val="00D34942"/>
    <w:rsid w:val="00D5039F"/>
    <w:rsid w:val="00D507E4"/>
    <w:rsid w:val="00D52319"/>
    <w:rsid w:val="00DA7CF8"/>
    <w:rsid w:val="00DC3E0C"/>
    <w:rsid w:val="00DD3CE0"/>
    <w:rsid w:val="00DD754F"/>
    <w:rsid w:val="00DF036F"/>
    <w:rsid w:val="00E040E1"/>
    <w:rsid w:val="00E14F9E"/>
    <w:rsid w:val="00E26C99"/>
    <w:rsid w:val="00E37517"/>
    <w:rsid w:val="00E375AA"/>
    <w:rsid w:val="00E57AA8"/>
    <w:rsid w:val="00E63201"/>
    <w:rsid w:val="00E71951"/>
    <w:rsid w:val="00EA5486"/>
    <w:rsid w:val="00EC6F2C"/>
    <w:rsid w:val="00ED4C04"/>
    <w:rsid w:val="00EF398D"/>
    <w:rsid w:val="00F21254"/>
    <w:rsid w:val="00F553D0"/>
    <w:rsid w:val="00F65A10"/>
    <w:rsid w:val="00FC3AA1"/>
    <w:rsid w:val="00FE2C8A"/>
    <w:rsid w:val="00FF4A6E"/>
    <w:rsid w:val="00FF5E00"/>
    <w:rsid w:val="10D55B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78EFB4"/>
  <w15:chartTrackingRefBased/>
  <w15:docId w15:val="{055F7557-5290-4B2C-BF4C-DB718D777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486"/>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8B5041"/>
    <w:pPr>
      <w:contextualSpacing/>
      <w:jc w:val="center"/>
    </w:pPr>
    <w:rPr>
      <w:rFonts w:asciiTheme="majorHAnsi" w:eastAsiaTheme="majorEastAsia" w:hAnsiTheme="majorHAnsi" w:cstheme="majorBidi"/>
      <w:b/>
      <w:kern w:val="28"/>
      <w:sz w:val="36"/>
      <w:szCs w:val="56"/>
    </w:rPr>
  </w:style>
  <w:style w:type="character" w:customStyle="1" w:styleId="TitleChar">
    <w:name w:val="Title Char"/>
    <w:basedOn w:val="DefaultParagraphFont"/>
    <w:link w:val="Title"/>
    <w:uiPriority w:val="1"/>
    <w:rsid w:val="008B5041"/>
    <w:rPr>
      <w:rFonts w:asciiTheme="majorHAnsi" w:eastAsiaTheme="majorEastAsia" w:hAnsiTheme="majorHAnsi" w:cstheme="majorBidi"/>
      <w:b/>
      <w:kern w:val="28"/>
      <w:sz w:val="36"/>
      <w:szCs w:val="56"/>
    </w:rPr>
  </w:style>
  <w:style w:type="paragraph" w:styleId="Header">
    <w:name w:val="header"/>
    <w:basedOn w:val="Normal"/>
    <w:link w:val="HeaderChar"/>
    <w:uiPriority w:val="99"/>
    <w:unhideWhenUsed/>
    <w:rsid w:val="008B50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041"/>
    <w:rPr>
      <w:sz w:val="28"/>
      <w:szCs w:val="28"/>
    </w:rPr>
  </w:style>
  <w:style w:type="paragraph" w:styleId="Footer">
    <w:name w:val="footer"/>
    <w:basedOn w:val="Normal"/>
    <w:link w:val="FooterChar"/>
    <w:uiPriority w:val="99"/>
    <w:unhideWhenUsed/>
    <w:rsid w:val="008B50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041"/>
    <w:rPr>
      <w:sz w:val="28"/>
      <w:szCs w:val="28"/>
    </w:rPr>
  </w:style>
  <w:style w:type="paragraph" w:styleId="BalloonText">
    <w:name w:val="Balloon Text"/>
    <w:basedOn w:val="Normal"/>
    <w:link w:val="BalloonTextChar"/>
    <w:uiPriority w:val="99"/>
    <w:semiHidden/>
    <w:unhideWhenUsed/>
    <w:rsid w:val="008B50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5041"/>
    <w:rPr>
      <w:rFonts w:ascii="Segoe UI" w:hAnsi="Segoe UI" w:cs="Segoe UI"/>
      <w:sz w:val="18"/>
      <w:szCs w:val="18"/>
    </w:rPr>
  </w:style>
  <w:style w:type="table" w:styleId="TableGrid">
    <w:name w:val="Table Grid"/>
    <w:basedOn w:val="TableNormal"/>
    <w:uiPriority w:val="39"/>
    <w:rsid w:val="009B6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27BFF"/>
    <w:rPr>
      <w:color w:val="0563C1" w:themeColor="hyperlink"/>
      <w:u w:val="single"/>
    </w:rPr>
  </w:style>
  <w:style w:type="character" w:styleId="UnresolvedMention">
    <w:name w:val="Unresolved Mention"/>
    <w:basedOn w:val="DefaultParagraphFont"/>
    <w:uiPriority w:val="99"/>
    <w:semiHidden/>
    <w:unhideWhenUsed/>
    <w:rsid w:val="00527BFF"/>
    <w:rPr>
      <w:color w:val="605E5C"/>
      <w:shd w:val="clear" w:color="auto" w:fill="E1DFDD"/>
    </w:rPr>
  </w:style>
  <w:style w:type="paragraph" w:styleId="ListParagraph">
    <w:name w:val="List Paragraph"/>
    <w:basedOn w:val="Normal"/>
    <w:uiPriority w:val="34"/>
    <w:qFormat/>
    <w:rsid w:val="003F3ADA"/>
    <w:pPr>
      <w:ind w:left="720"/>
      <w:contextualSpacing/>
    </w:pPr>
  </w:style>
  <w:style w:type="character" w:styleId="CommentReference">
    <w:name w:val="annotation reference"/>
    <w:basedOn w:val="DefaultParagraphFont"/>
    <w:uiPriority w:val="99"/>
    <w:semiHidden/>
    <w:unhideWhenUsed/>
    <w:rsid w:val="00477705"/>
    <w:rPr>
      <w:sz w:val="16"/>
      <w:szCs w:val="16"/>
    </w:rPr>
  </w:style>
  <w:style w:type="paragraph" w:styleId="CommentText">
    <w:name w:val="annotation text"/>
    <w:basedOn w:val="Normal"/>
    <w:link w:val="CommentTextChar"/>
    <w:uiPriority w:val="99"/>
    <w:semiHidden/>
    <w:unhideWhenUsed/>
    <w:rsid w:val="00477705"/>
    <w:pPr>
      <w:spacing w:line="240" w:lineRule="auto"/>
    </w:pPr>
    <w:rPr>
      <w:sz w:val="20"/>
      <w:szCs w:val="20"/>
    </w:rPr>
  </w:style>
  <w:style w:type="character" w:customStyle="1" w:styleId="CommentTextChar">
    <w:name w:val="Comment Text Char"/>
    <w:basedOn w:val="DefaultParagraphFont"/>
    <w:link w:val="CommentText"/>
    <w:uiPriority w:val="99"/>
    <w:semiHidden/>
    <w:rsid w:val="00477705"/>
    <w:rPr>
      <w:sz w:val="20"/>
      <w:szCs w:val="20"/>
    </w:rPr>
  </w:style>
  <w:style w:type="paragraph" w:styleId="CommentSubject">
    <w:name w:val="annotation subject"/>
    <w:basedOn w:val="CommentText"/>
    <w:next w:val="CommentText"/>
    <w:link w:val="CommentSubjectChar"/>
    <w:uiPriority w:val="99"/>
    <w:semiHidden/>
    <w:unhideWhenUsed/>
    <w:rsid w:val="00477705"/>
    <w:rPr>
      <w:b/>
      <w:bCs/>
    </w:rPr>
  </w:style>
  <w:style w:type="character" w:customStyle="1" w:styleId="CommentSubjectChar">
    <w:name w:val="Comment Subject Char"/>
    <w:basedOn w:val="CommentTextChar"/>
    <w:link w:val="CommentSubject"/>
    <w:uiPriority w:val="99"/>
    <w:semiHidden/>
    <w:rsid w:val="00477705"/>
    <w:rPr>
      <w:b/>
      <w:bCs/>
      <w:sz w:val="20"/>
      <w:szCs w:val="20"/>
    </w:rPr>
  </w:style>
  <w:style w:type="character" w:styleId="FollowedHyperlink">
    <w:name w:val="FollowedHyperlink"/>
    <w:basedOn w:val="DefaultParagraphFont"/>
    <w:uiPriority w:val="99"/>
    <w:semiHidden/>
    <w:unhideWhenUsed/>
    <w:rsid w:val="00477705"/>
    <w:rPr>
      <w:color w:val="954F72" w:themeColor="followedHyperlink"/>
      <w:u w:val="single"/>
    </w:rPr>
  </w:style>
  <w:style w:type="paragraph" w:styleId="NoSpacing">
    <w:name w:val="No Spacing"/>
    <w:link w:val="NoSpacingChar"/>
    <w:uiPriority w:val="1"/>
    <w:qFormat/>
    <w:rsid w:val="005C3110"/>
    <w:pPr>
      <w:spacing w:after="0" w:line="240" w:lineRule="auto"/>
    </w:pPr>
    <w:rPr>
      <w:rFonts w:eastAsiaTheme="minorEastAsia"/>
    </w:rPr>
  </w:style>
  <w:style w:type="character" w:customStyle="1" w:styleId="NoSpacingChar">
    <w:name w:val="No Spacing Char"/>
    <w:basedOn w:val="DefaultParagraphFont"/>
    <w:link w:val="NoSpacing"/>
    <w:uiPriority w:val="1"/>
    <w:rsid w:val="005C311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9.emf"/><Relationship Id="rId21" Type="http://schemas.openxmlformats.org/officeDocument/2006/relationships/package" Target="embeddings/Microsoft_Word_Document2.docx"/><Relationship Id="rId34" Type="http://schemas.openxmlformats.org/officeDocument/2006/relationships/hyperlink" Target="https://www.responseinnovationlab.com/s/DATA-Focus-Group.doc"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package" Target="embeddings/Microsoft_Word_Document.docx"/><Relationship Id="rId25" Type="http://schemas.openxmlformats.org/officeDocument/2006/relationships/package" Target="embeddings/Microsoft_Word_Document4.docx"/><Relationship Id="rId33" Type="http://schemas.openxmlformats.org/officeDocument/2006/relationships/hyperlink" Target="https://www.responseinnovationlab.com/s/DATA-Survey.doc"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Word_Document6.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hyperlink" Target="https://www.responseinnovationlab.com/s/DATA-Survey.doc"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responseinnovationlab.com/innovation-evidence-toolkit" TargetMode="External"/><Relationship Id="rId23" Type="http://schemas.openxmlformats.org/officeDocument/2006/relationships/package" Target="embeddings/Microsoft_Word_Document3.docx"/><Relationship Id="rId28" Type="http://schemas.openxmlformats.org/officeDocument/2006/relationships/image" Target="media/image10.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Word_Document1.docx"/><Relationship Id="rId31"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package" Target="embeddings/Microsoft_Word_Document5.docx"/><Relationship Id="rId30" Type="http://schemas.openxmlformats.org/officeDocument/2006/relationships/image" Target="media/image11.emf"/><Relationship Id="rId35" Type="http://schemas.openxmlformats.org/officeDocument/2006/relationships/hyperlink" Target="https://www.responseinnovationlab.com/s/DATA-Interview.doc"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525ca41-ac4e-4b0a-b15e-11f6ed75e851" xsi:nil="true"/>
    <lcf76f155ced4ddcb4097134ff3c332f xmlns="3b21a743-5936-412d-82c7-9d5f03481fa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7EBCC84CC81314C8E2AFEA60BD813EC" ma:contentTypeVersion="11" ma:contentTypeDescription="Create a new document." ma:contentTypeScope="" ma:versionID="8bd328fe1e6954e7ac6928d03e4fa6df">
  <xsd:schema xmlns:xsd="http://www.w3.org/2001/XMLSchema" xmlns:xs="http://www.w3.org/2001/XMLSchema" xmlns:p="http://schemas.microsoft.com/office/2006/metadata/properties" xmlns:ns2="3b21a743-5936-412d-82c7-9d5f03481fad" xmlns:ns3="1525ca41-ac4e-4b0a-b15e-11f6ed75e851" targetNamespace="http://schemas.microsoft.com/office/2006/metadata/properties" ma:root="true" ma:fieldsID="6284a632c2f93636b29cac9d30c4ce7c" ns2:_="" ns3:_="">
    <xsd:import namespace="3b21a743-5936-412d-82c7-9d5f03481fad"/>
    <xsd:import namespace="1525ca41-ac4e-4b0a-b15e-11f6ed75e85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21a743-5936-412d-82c7-9d5f03481f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2e85e36-fc34-4d33-be53-5036fe2c979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25ca41-ac4e-4b0a-b15e-11f6ed75e85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ccb3e95-470a-4534-97ce-2acb9d960ee3}" ma:internalName="TaxCatchAll" ma:showField="CatchAllData" ma:web="1525ca41-ac4e-4b0a-b15e-11f6ed75e8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D17B54-F611-42FE-9988-71EA9B5EDE60}">
  <ds:schemaRefs>
    <ds:schemaRef ds:uri="http://schemas.openxmlformats.org/officeDocument/2006/bibliography"/>
  </ds:schemaRefs>
</ds:datastoreItem>
</file>

<file path=customXml/itemProps2.xml><?xml version="1.0" encoding="utf-8"?>
<ds:datastoreItem xmlns:ds="http://schemas.openxmlformats.org/officeDocument/2006/customXml" ds:itemID="{B7EA6AEC-F64C-49E9-A5ED-1EEE1F193076}">
  <ds:schemaRefs>
    <ds:schemaRef ds:uri="http://schemas.microsoft.com/office/2006/metadata/properties"/>
    <ds:schemaRef ds:uri="http://schemas.microsoft.com/office/infopath/2007/PartnerControls"/>
    <ds:schemaRef ds:uri="1525ca41-ac4e-4b0a-b15e-11f6ed75e851"/>
    <ds:schemaRef ds:uri="3b21a743-5936-412d-82c7-9d5f03481fad"/>
  </ds:schemaRefs>
</ds:datastoreItem>
</file>

<file path=customXml/itemProps3.xml><?xml version="1.0" encoding="utf-8"?>
<ds:datastoreItem xmlns:ds="http://schemas.openxmlformats.org/officeDocument/2006/customXml" ds:itemID="{BECFB549-4EFC-462D-88B5-F71F881D37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21a743-5936-412d-82c7-9d5f03481fad"/>
    <ds:schemaRef ds:uri="1525ca41-ac4e-4b0a-b15e-11f6ed75e8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0360BB-1BD2-44B0-AA80-FB47438380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2010</Words>
  <Characters>11463</Characters>
  <Application>Microsoft Office Word</Application>
  <DocSecurity>0</DocSecurity>
  <Lines>95</Lines>
  <Paragraphs>26</Paragraphs>
  <ScaleCrop>false</ScaleCrop>
  <Company/>
  <LinksUpToDate>false</LinksUpToDate>
  <CharactersWithSpaces>13447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Abdi Billow</dc:creator>
  <cp:keywords/>
  <dc:description/>
  <cp:lastModifiedBy>Max Vieille</cp:lastModifiedBy>
  <cp:revision>34</cp:revision>
  <cp:lastPrinted>2019-11-30T09:11:00Z</cp:lastPrinted>
  <dcterms:created xsi:type="dcterms:W3CDTF">2022-05-03T13:51:00Z</dcterms:created>
  <dcterms:modified xsi:type="dcterms:W3CDTF">2022-09-18T17:40:00Z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0x01010097EBCC84CC81314C8E2AFEA60BD813EC</vt:lpwstr>
  </property>
  <property fmtid="{D5CDD505-2E9C-101B-9397-08002B2CF9AE}" pid="3" name="MediaServiceImageTags">
    <vt:lpwstr/>
  </property>
</Properties>
</file>